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7E" w:rsidRDefault="007A2D9C">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3C75DB" w:rsidRPr="00F1217E" w:rsidRDefault="003C75DB">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3C75DB" w:rsidRPr="00F1217E" w:rsidRDefault="003C75DB">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A1176A" w:rsidRDefault="00F1217E" w:rsidP="00F1217E">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003C75DB" w:rsidRPr="00C313A0" w:rsidRDefault="003C75DB"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Event Organiser’s Checklist</w:t>
                            </w:r>
                          </w:p>
                          <w:p w:rsidR="003C75DB" w:rsidRDefault="003C75DB"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3C75DB" w:rsidRPr="00C313A0" w:rsidRDefault="003C75DB"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Event Organiser’s Checklist</w:t>
                      </w:r>
                    </w:p>
                    <w:p w:rsidR="003C75DB" w:rsidRDefault="003C75DB" w:rsidP="00C313A0">
                      <w:pPr>
                        <w:spacing w:before="120" w:after="120"/>
                      </w:pPr>
                    </w:p>
                  </w:txbxContent>
                </v:textbox>
                <w10:wrap type="square" anchorx="page"/>
              </v:shape>
            </w:pict>
          </mc:Fallback>
        </mc:AlternateContent>
      </w:r>
    </w:p>
    <w:p w:rsidR="00A1176A" w:rsidRDefault="00A1176A" w:rsidP="00A1176A">
      <w:pPr>
        <w:spacing w:after="0" w:line="240" w:lineRule="auto"/>
        <w:jc w:val="center"/>
        <w:rPr>
          <w:rFonts w:ascii="Arial" w:eastAsia="Calibri" w:hAnsi="Arial" w:cs="Arial"/>
          <w:noProof/>
          <w:lang w:eastAsia="en-GB"/>
        </w:rPr>
      </w:pPr>
    </w:p>
    <w:p w:rsidR="00A1176A" w:rsidRPr="00A1176A" w:rsidRDefault="00A1176A" w:rsidP="00A1176A">
      <w:pPr>
        <w:spacing w:after="0" w:line="240" w:lineRule="auto"/>
        <w:jc w:val="center"/>
        <w:rPr>
          <w:rFonts w:ascii="Arial" w:eastAsia="Calibri" w:hAnsi="Arial" w:cs="Arial"/>
          <w:noProof/>
          <w:lang w:eastAsia="en-GB"/>
        </w:rPr>
      </w:pPr>
    </w:p>
    <w:p w:rsidR="00A1176A" w:rsidRPr="00A1176A" w:rsidRDefault="0049546A" w:rsidP="00A1176A">
      <w:pPr>
        <w:spacing w:after="0" w:line="240" w:lineRule="auto"/>
        <w:jc w:val="center"/>
        <w:rPr>
          <w:rFonts w:ascii="Arial" w:eastAsia="Calibri" w:hAnsi="Arial" w:cs="Arial"/>
          <w:noProof/>
          <w:lang w:eastAsia="en-GB"/>
        </w:rPr>
      </w:pPr>
      <w:r w:rsidRPr="007A2D9C">
        <w:rPr>
          <w:noProof/>
          <w:lang w:eastAsia="en-GB"/>
        </w:rPr>
        <w:drawing>
          <wp:inline distT="0" distB="0" distL="0" distR="0" wp14:anchorId="06E45232" wp14:editId="003203C6">
            <wp:extent cx="3971925" cy="1461889"/>
            <wp:effectExtent l="0" t="0" r="0" b="5080"/>
            <wp:docPr id="21" name="Picture 21"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522" cy="1483088"/>
                    </a:xfrm>
                    <a:prstGeom prst="rect">
                      <a:avLst/>
                    </a:prstGeom>
                    <a:noFill/>
                    <a:ln>
                      <a:noFill/>
                    </a:ln>
                  </pic:spPr>
                </pic:pic>
              </a:graphicData>
            </a:graphic>
          </wp:inline>
        </w:drawing>
      </w:r>
    </w:p>
    <w:p w:rsidR="00A1176A" w:rsidRPr="00A1176A" w:rsidRDefault="00A1176A" w:rsidP="00A1176A">
      <w:pPr>
        <w:keepNext/>
        <w:spacing w:before="240" w:after="60" w:line="240" w:lineRule="auto"/>
        <w:jc w:val="center"/>
        <w:outlineLvl w:val="0"/>
        <w:rPr>
          <w:rFonts w:ascii="Arial" w:eastAsia="Cambria" w:hAnsi="Arial" w:cs="Arial"/>
          <w:b/>
          <w:bCs/>
          <w:kern w:val="32"/>
          <w:sz w:val="28"/>
          <w:szCs w:val="28"/>
        </w:rPr>
      </w:pPr>
    </w:p>
    <w:p w:rsidR="00A1176A" w:rsidRPr="00A1176A" w:rsidRDefault="00A1176A" w:rsidP="00A1176A">
      <w:pPr>
        <w:spacing w:after="0" w:line="240" w:lineRule="auto"/>
        <w:rPr>
          <w:rFonts w:ascii="Arial" w:eastAsia="Cambria" w:hAnsi="Arial" w:cs="Times New Roman"/>
          <w:b/>
          <w:sz w:val="28"/>
          <w:szCs w:val="28"/>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200" w:line="276" w:lineRule="auto"/>
        <w:jc w:val="center"/>
        <w:rPr>
          <w:rFonts w:ascii="Arial" w:eastAsia="Calibri" w:hAnsi="Arial" w:cs="Arial"/>
          <w:b/>
          <w:sz w:val="52"/>
          <w:szCs w:val="52"/>
        </w:rPr>
      </w:pPr>
      <w:r w:rsidRPr="00A1176A">
        <w:rPr>
          <w:rFonts w:ascii="Arial" w:eastAsia="Calibri" w:hAnsi="Arial" w:cs="Arial"/>
          <w:b/>
          <w:sz w:val="52"/>
          <w:szCs w:val="52"/>
        </w:rPr>
        <w:t>EVENT SAFETY PLANNING</w:t>
      </w:r>
    </w:p>
    <w:p w:rsidR="00A1176A" w:rsidRDefault="00A1176A" w:rsidP="00A1176A">
      <w:pPr>
        <w:spacing w:after="0" w:line="240" w:lineRule="auto"/>
        <w:rPr>
          <w:rFonts w:ascii="Arial" w:eastAsia="Cambria" w:hAnsi="Arial" w:cs="Times New Roman"/>
          <w:szCs w:val="24"/>
        </w:rPr>
      </w:pPr>
    </w:p>
    <w:p w:rsid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r w:rsidRPr="00A1176A">
        <w:rPr>
          <w:rFonts w:ascii="Arial" w:eastAsia="Cambria" w:hAnsi="Arial" w:cs="Arial"/>
          <w:b/>
          <w:noProof/>
          <w:sz w:val="28"/>
          <w:szCs w:val="24"/>
          <w:lang w:eastAsia="en-GB"/>
        </w:rPr>
        <w:drawing>
          <wp:inline distT="0" distB="0" distL="0" distR="0" wp14:anchorId="60F44DEF" wp14:editId="175EAEC1">
            <wp:extent cx="6086475" cy="3171825"/>
            <wp:effectExtent l="0" t="0" r="0" b="0"/>
            <wp:docPr id="4" name="Picture 4" descr="red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bu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3171825"/>
                    </a:xfrm>
                    <a:prstGeom prst="rect">
                      <a:avLst/>
                    </a:prstGeom>
                    <a:noFill/>
                    <a:ln>
                      <a:noFill/>
                    </a:ln>
                  </pic:spPr>
                </pic:pic>
              </a:graphicData>
            </a:graphic>
          </wp:inline>
        </w:drawing>
      </w:r>
    </w:p>
    <w:p w:rsidR="00A1176A" w:rsidRDefault="00A1176A" w:rsidP="00A1176A">
      <w:pPr>
        <w:spacing w:after="0" w:line="240" w:lineRule="auto"/>
        <w:rPr>
          <w:rFonts w:ascii="Arial" w:eastAsia="Cambria" w:hAnsi="Arial" w:cs="Times New Roman"/>
          <w:szCs w:val="24"/>
        </w:rPr>
      </w:pPr>
    </w:p>
    <w:p w:rsidR="00A1176A" w:rsidRDefault="00A1176A" w:rsidP="00A1176A">
      <w:pPr>
        <w:spacing w:after="0" w:line="240" w:lineRule="auto"/>
        <w:rPr>
          <w:rFonts w:ascii="Arial" w:eastAsia="Cambria" w:hAnsi="Arial" w:cs="Times New Roman"/>
          <w:szCs w:val="24"/>
        </w:rPr>
      </w:pPr>
    </w:p>
    <w:p w:rsidR="00A1176A" w:rsidRDefault="00CB5C44" w:rsidP="00CB5C44">
      <w:pPr>
        <w:tabs>
          <w:tab w:val="left" w:pos="9540"/>
        </w:tabs>
        <w:spacing w:after="0" w:line="240" w:lineRule="auto"/>
        <w:rPr>
          <w:rFonts w:ascii="Arial" w:eastAsia="Cambria" w:hAnsi="Arial" w:cs="Times New Roman"/>
          <w:szCs w:val="24"/>
        </w:rPr>
      </w:pPr>
      <w:r>
        <w:rPr>
          <w:rFonts w:ascii="Arial" w:eastAsia="Cambria" w:hAnsi="Arial" w:cs="Times New Roman"/>
          <w:szCs w:val="24"/>
        </w:rPr>
        <w:tab/>
      </w: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Times New Roman"/>
          <w:szCs w:val="24"/>
        </w:rPr>
      </w:pPr>
    </w:p>
    <w:p w:rsidR="00A1176A" w:rsidRPr="00A1176A" w:rsidRDefault="00A1176A" w:rsidP="00A1176A">
      <w:pPr>
        <w:spacing w:after="0" w:line="240" w:lineRule="auto"/>
        <w:rPr>
          <w:rFonts w:ascii="Arial" w:eastAsia="Cambria" w:hAnsi="Arial" w:cs="Arial"/>
          <w:b/>
          <w:sz w:val="28"/>
          <w:szCs w:val="28"/>
          <w:u w:val="single"/>
        </w:rPr>
      </w:pPr>
      <w:r w:rsidRPr="00A1176A">
        <w:rPr>
          <w:rFonts w:ascii="Arial" w:eastAsia="Cambria" w:hAnsi="Arial" w:cs="Arial"/>
          <w:b/>
          <w:sz w:val="28"/>
          <w:szCs w:val="28"/>
          <w:u w:val="single"/>
        </w:rPr>
        <w:t>Aim of this guidance</w:t>
      </w:r>
    </w:p>
    <w:p w:rsidR="00A1176A" w:rsidRPr="00A1176A" w:rsidRDefault="00A1176A" w:rsidP="00A1176A">
      <w:pPr>
        <w:spacing w:after="0" w:line="240" w:lineRule="auto"/>
        <w:rPr>
          <w:rFonts w:ascii="Arial" w:eastAsia="Cambria" w:hAnsi="Arial" w:cs="Arial"/>
          <w:b/>
          <w:sz w:val="28"/>
          <w:szCs w:val="28"/>
          <w:u w:val="single"/>
        </w:rPr>
      </w:pPr>
    </w:p>
    <w:p w:rsidR="00A1176A" w:rsidRPr="00A1176A" w:rsidRDefault="00A1176A" w:rsidP="00A1176A">
      <w:pPr>
        <w:spacing w:after="0" w:line="240" w:lineRule="auto"/>
        <w:rPr>
          <w:rFonts w:ascii="Arial" w:eastAsia="Cambria" w:hAnsi="Arial" w:cs="Arial"/>
          <w:b/>
          <w:sz w:val="24"/>
          <w:szCs w:val="28"/>
          <w:u w:val="single"/>
        </w:rPr>
      </w:pPr>
      <w:r w:rsidRPr="00A1176A">
        <w:rPr>
          <w:rFonts w:ascii="Arial" w:eastAsia="Cambria" w:hAnsi="Arial" w:cs="Arial"/>
          <w:szCs w:val="24"/>
        </w:rPr>
        <w:t>This document has been produced to provide valuable and consistent information and guidance for new or inexperienced event organisers when planning for small to medium sized events and festivals. Equally it can be used as an aide memoire for the more experienced teams when planning for their events.</w:t>
      </w:r>
    </w:p>
    <w:p w:rsidR="00A1176A" w:rsidRPr="00A1176A" w:rsidRDefault="00A1176A" w:rsidP="00A1176A">
      <w:pPr>
        <w:spacing w:after="0" w:line="240" w:lineRule="auto"/>
        <w:rPr>
          <w:rFonts w:ascii="Arial" w:eastAsia="Cambria" w:hAnsi="Arial" w:cs="Arial"/>
          <w:szCs w:val="24"/>
        </w:rPr>
      </w:pP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While every effort has been made to provide relevant guidance there may be instances where local authority regulations and conditions may require additional consideration and planning.</w:t>
      </w: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Default="00A1176A" w:rsidP="00A1176A">
      <w:pPr>
        <w:spacing w:after="0" w:line="240" w:lineRule="auto"/>
        <w:rPr>
          <w:rFonts w:ascii="Arial" w:eastAsia="Cambria" w:hAnsi="Arial" w:cs="Arial"/>
          <w:b/>
          <w:sz w:val="44"/>
          <w:szCs w:val="44"/>
        </w:rPr>
      </w:pPr>
    </w:p>
    <w:p w:rsidR="00A1176A" w:rsidRDefault="00A1176A" w:rsidP="00A1176A">
      <w:pPr>
        <w:spacing w:after="0" w:line="240" w:lineRule="auto"/>
        <w:rPr>
          <w:rFonts w:ascii="Arial" w:eastAsia="Cambria" w:hAnsi="Arial" w:cs="Arial"/>
          <w:b/>
          <w:sz w:val="44"/>
          <w:szCs w:val="44"/>
        </w:rPr>
      </w:pPr>
    </w:p>
    <w:p w:rsidR="00A1176A" w:rsidRDefault="00A1176A" w:rsidP="00A1176A">
      <w:pPr>
        <w:spacing w:after="0" w:line="240" w:lineRule="auto"/>
        <w:rPr>
          <w:rFonts w:ascii="Arial" w:eastAsia="Cambria" w:hAnsi="Arial" w:cs="Arial"/>
          <w:b/>
          <w:sz w:val="44"/>
          <w:szCs w:val="44"/>
        </w:rPr>
      </w:pPr>
    </w:p>
    <w:p w:rsidR="0049546A" w:rsidRPr="00A1176A" w:rsidRDefault="004954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24"/>
          <w:szCs w:val="24"/>
          <w:u w:val="single"/>
        </w:rPr>
      </w:pPr>
      <w:r w:rsidRPr="00A1176A">
        <w:rPr>
          <w:rFonts w:ascii="Arial" w:eastAsia="Cambria" w:hAnsi="Arial" w:cs="Arial"/>
          <w:b/>
          <w:sz w:val="24"/>
          <w:szCs w:val="24"/>
          <w:u w:val="single"/>
        </w:rPr>
        <w:t>Acknowledgements</w:t>
      </w:r>
    </w:p>
    <w:p w:rsidR="00A1176A" w:rsidRPr="00A1176A" w:rsidRDefault="00A1176A" w:rsidP="00A1176A">
      <w:pPr>
        <w:spacing w:after="0" w:line="240" w:lineRule="auto"/>
        <w:rPr>
          <w:rFonts w:ascii="Arial" w:eastAsia="Cambria" w:hAnsi="Arial" w:cs="Arial"/>
          <w:b/>
          <w:sz w:val="24"/>
          <w:szCs w:val="24"/>
          <w:u w:val="single"/>
        </w:rPr>
      </w:pP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The following organisations have provided information and guidance during the development of this document:</w:t>
      </w:r>
    </w:p>
    <w:p w:rsidR="00A1176A" w:rsidRPr="00A1176A" w:rsidRDefault="00A1176A" w:rsidP="00A1176A">
      <w:pPr>
        <w:spacing w:after="0" w:line="240" w:lineRule="auto"/>
        <w:rPr>
          <w:rFonts w:ascii="Arial" w:eastAsia="Cambria" w:hAnsi="Arial" w:cs="Arial"/>
          <w:szCs w:val="24"/>
        </w:rPr>
      </w:pP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Mid and West Wales Fire and Rescue Service</w:t>
      </w: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North Wales Fire and Rescue Service</w:t>
      </w: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South Wales Fire and Rescue Service</w:t>
      </w: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The Chief Fire Officers’ Association Event Safety Group</w:t>
      </w: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Cardiff City Council</w:t>
      </w:r>
    </w:p>
    <w:p w:rsidR="00A1176A" w:rsidRPr="00A1176A" w:rsidRDefault="00A1176A" w:rsidP="00A1176A">
      <w:pPr>
        <w:spacing w:after="0" w:line="240" w:lineRule="auto"/>
        <w:rPr>
          <w:rFonts w:ascii="Arial" w:eastAsia="Cambria" w:hAnsi="Arial" w:cs="Arial"/>
          <w:szCs w:val="24"/>
        </w:rPr>
      </w:pPr>
      <w:r w:rsidRPr="00A1176A">
        <w:rPr>
          <w:rFonts w:ascii="Arial" w:eastAsia="Cambria" w:hAnsi="Arial" w:cs="Arial"/>
          <w:szCs w:val="24"/>
        </w:rPr>
        <w:t>Pembrokeshire County Council</w:t>
      </w: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sz w:val="44"/>
          <w:szCs w:val="44"/>
        </w:rPr>
      </w:pPr>
    </w:p>
    <w:p w:rsidR="00A1176A" w:rsidRPr="00A1176A" w:rsidRDefault="00A1176A" w:rsidP="00A1176A">
      <w:pPr>
        <w:spacing w:after="0" w:line="240" w:lineRule="auto"/>
        <w:rPr>
          <w:rFonts w:ascii="Arial" w:eastAsia="Cambria" w:hAnsi="Arial" w:cs="Arial"/>
          <w:b/>
          <w:color w:val="FF0000"/>
          <w:sz w:val="44"/>
          <w:szCs w:val="44"/>
        </w:rPr>
      </w:pPr>
      <w:r w:rsidRPr="00A1176A">
        <w:rPr>
          <w:rFonts w:ascii="Arial" w:eastAsia="Cambria" w:hAnsi="Arial" w:cs="Arial"/>
          <w:b/>
          <w:sz w:val="44"/>
          <w:szCs w:val="44"/>
        </w:rPr>
        <w:t>Event Safety Planning Arrangements</w:t>
      </w:r>
      <w:r w:rsidRPr="00A1176A">
        <w:rPr>
          <w:rFonts w:ascii="Arial" w:eastAsia="Cambria" w:hAnsi="Arial" w:cs="Arial"/>
          <w:b/>
          <w:color w:val="FF0000"/>
          <w:sz w:val="44"/>
          <w:szCs w:val="44"/>
        </w:rPr>
        <w:t xml:space="preserve"> </w:t>
      </w:r>
    </w:p>
    <w:p w:rsidR="00A1176A" w:rsidRPr="00A1176A" w:rsidRDefault="00A1176A" w:rsidP="00A1176A">
      <w:pPr>
        <w:spacing w:after="0" w:line="240" w:lineRule="auto"/>
        <w:rPr>
          <w:rFonts w:ascii="Arial" w:eastAsia="Cambria" w:hAnsi="Arial" w:cs="Arial"/>
          <w:b/>
          <w:sz w:val="28"/>
          <w:szCs w:val="20"/>
        </w:rPr>
      </w:pPr>
    </w:p>
    <w:p w:rsidR="00A1176A" w:rsidRPr="00A1176A" w:rsidRDefault="00A1176A" w:rsidP="00A1176A">
      <w:pPr>
        <w:spacing w:after="0" w:line="240" w:lineRule="auto"/>
        <w:rPr>
          <w:rFonts w:ascii="Arial" w:eastAsia="Cambria" w:hAnsi="Arial" w:cs="Arial"/>
          <w:b/>
          <w:sz w:val="28"/>
          <w:szCs w:val="20"/>
        </w:rPr>
      </w:pPr>
    </w:p>
    <w:p w:rsidR="00A1176A" w:rsidRPr="00A1176A" w:rsidRDefault="00A1176A" w:rsidP="00A1176A">
      <w:pPr>
        <w:spacing w:after="0" w:line="240" w:lineRule="auto"/>
        <w:rPr>
          <w:rFonts w:ascii="Arial" w:eastAsia="Cambria" w:hAnsi="Arial" w:cs="Arial"/>
          <w:b/>
          <w:sz w:val="28"/>
          <w:szCs w:val="20"/>
          <w:u w:val="single"/>
        </w:rPr>
      </w:pPr>
      <w:r w:rsidRPr="00A1176A">
        <w:rPr>
          <w:rFonts w:ascii="Arial" w:eastAsia="Cambria" w:hAnsi="Arial" w:cs="Arial"/>
          <w:b/>
          <w:sz w:val="28"/>
          <w:szCs w:val="20"/>
          <w:u w:val="single"/>
        </w:rPr>
        <w:t xml:space="preserve">Event Organiser’s Check List </w:t>
      </w:r>
    </w:p>
    <w:p w:rsidR="00A1176A" w:rsidRPr="00A1176A" w:rsidRDefault="00A1176A" w:rsidP="00A1176A">
      <w:pPr>
        <w:spacing w:after="0" w:line="240" w:lineRule="auto"/>
        <w:rPr>
          <w:rFonts w:ascii="Arial" w:eastAsia="Cambria" w:hAnsi="Arial" w:cs="Arial"/>
          <w:b/>
          <w:sz w:val="28"/>
          <w:szCs w:val="20"/>
        </w:rPr>
      </w:pPr>
    </w:p>
    <w:p w:rsidR="00A1176A" w:rsidRPr="00A1176A" w:rsidRDefault="00A1176A" w:rsidP="00A1176A">
      <w:pPr>
        <w:spacing w:after="0" w:line="240" w:lineRule="auto"/>
        <w:rPr>
          <w:rFonts w:ascii="Arial" w:eastAsia="Cambria" w:hAnsi="Arial" w:cs="Arial"/>
          <w:b/>
          <w:sz w:val="28"/>
          <w:szCs w:val="20"/>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 xml:space="preserve">SECTION   </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t>PAGE</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proofErr w:type="gramStart"/>
      <w:r w:rsidRPr="00A1176A">
        <w:rPr>
          <w:rFonts w:ascii="Arial" w:eastAsia="Cambria" w:hAnsi="Arial" w:cs="Arial"/>
          <w:b/>
          <w:sz w:val="24"/>
          <w:szCs w:val="24"/>
        </w:rPr>
        <w:t xml:space="preserve">1  </w:t>
      </w:r>
      <w:r w:rsidRPr="00A1176A">
        <w:rPr>
          <w:rFonts w:ascii="Arial" w:eastAsia="Cambria" w:hAnsi="Arial" w:cs="Arial"/>
          <w:b/>
          <w:sz w:val="24"/>
          <w:szCs w:val="24"/>
        </w:rPr>
        <w:tab/>
      </w:r>
      <w:proofErr w:type="gramEnd"/>
      <w:r w:rsidRPr="00A1176A">
        <w:rPr>
          <w:rFonts w:ascii="Arial" w:eastAsia="Cambria" w:hAnsi="Arial" w:cs="Arial"/>
          <w:b/>
          <w:sz w:val="24"/>
          <w:szCs w:val="24"/>
        </w:rPr>
        <w:tab/>
        <w:t>Event Concept and Management Arrangements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t>5</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2</w:t>
      </w:r>
      <w:r w:rsidRPr="00A1176A">
        <w:rPr>
          <w:rFonts w:ascii="Arial" w:eastAsia="Cambria" w:hAnsi="Arial" w:cs="Arial"/>
          <w:b/>
          <w:sz w:val="24"/>
          <w:szCs w:val="24"/>
        </w:rPr>
        <w:tab/>
      </w:r>
      <w:r w:rsidRPr="00A1176A">
        <w:rPr>
          <w:rFonts w:ascii="Arial" w:eastAsia="Cambria" w:hAnsi="Arial" w:cs="Arial"/>
          <w:b/>
          <w:sz w:val="24"/>
          <w:szCs w:val="24"/>
        </w:rPr>
        <w:tab/>
        <w:t>Venue and Site Design</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7</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3</w:t>
      </w:r>
      <w:r w:rsidRPr="00A1176A">
        <w:rPr>
          <w:rFonts w:ascii="Arial" w:eastAsia="Cambria" w:hAnsi="Arial" w:cs="Arial"/>
          <w:b/>
          <w:sz w:val="24"/>
          <w:szCs w:val="24"/>
        </w:rPr>
        <w:tab/>
      </w:r>
      <w:r w:rsidRPr="00A1176A">
        <w:rPr>
          <w:rFonts w:ascii="Arial" w:eastAsia="Cambria" w:hAnsi="Arial" w:cs="Arial"/>
          <w:b/>
          <w:sz w:val="24"/>
          <w:szCs w:val="24"/>
        </w:rPr>
        <w:tab/>
        <w:t>Temporary Demountable Structures (TDS)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8</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4</w:t>
      </w:r>
      <w:r w:rsidRPr="00A1176A">
        <w:rPr>
          <w:rFonts w:ascii="Arial" w:eastAsia="Cambria" w:hAnsi="Arial" w:cs="Arial"/>
          <w:b/>
          <w:sz w:val="24"/>
          <w:szCs w:val="24"/>
        </w:rPr>
        <w:tab/>
      </w:r>
      <w:r w:rsidRPr="00A1176A">
        <w:rPr>
          <w:rFonts w:ascii="Arial" w:eastAsia="Cambria" w:hAnsi="Arial" w:cs="Arial"/>
          <w:b/>
          <w:sz w:val="24"/>
          <w:szCs w:val="24"/>
        </w:rPr>
        <w:tab/>
        <w:t>Electrical Safety</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9</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5</w:t>
      </w:r>
      <w:r w:rsidRPr="00A1176A">
        <w:rPr>
          <w:rFonts w:ascii="Arial" w:eastAsia="Cambria" w:hAnsi="Arial" w:cs="Arial"/>
          <w:b/>
          <w:sz w:val="24"/>
          <w:szCs w:val="24"/>
        </w:rPr>
        <w:tab/>
      </w:r>
      <w:r w:rsidRPr="00A1176A">
        <w:rPr>
          <w:rFonts w:ascii="Arial" w:eastAsia="Cambria" w:hAnsi="Arial" w:cs="Arial"/>
          <w:b/>
          <w:sz w:val="24"/>
          <w:szCs w:val="24"/>
        </w:rPr>
        <w:tab/>
        <w:t xml:space="preserve">Fire Safety   </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10</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6</w:t>
      </w:r>
      <w:r w:rsidRPr="00A1176A">
        <w:rPr>
          <w:rFonts w:ascii="Arial" w:eastAsia="Cambria" w:hAnsi="Arial" w:cs="Arial"/>
          <w:b/>
          <w:sz w:val="24"/>
          <w:szCs w:val="24"/>
        </w:rPr>
        <w:tab/>
      </w:r>
      <w:r w:rsidRPr="00A1176A">
        <w:rPr>
          <w:rFonts w:ascii="Arial" w:eastAsia="Cambria" w:hAnsi="Arial" w:cs="Arial"/>
          <w:b/>
          <w:sz w:val="24"/>
          <w:szCs w:val="24"/>
        </w:rPr>
        <w:tab/>
        <w:t>Crowd Management Arrangements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11</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7</w:t>
      </w:r>
      <w:r w:rsidRPr="00A1176A">
        <w:rPr>
          <w:rFonts w:ascii="Arial" w:eastAsia="Cambria" w:hAnsi="Arial" w:cs="Arial"/>
          <w:b/>
          <w:sz w:val="24"/>
          <w:szCs w:val="24"/>
        </w:rPr>
        <w:tab/>
      </w:r>
      <w:r w:rsidRPr="00A1176A">
        <w:rPr>
          <w:rFonts w:ascii="Arial" w:eastAsia="Cambria" w:hAnsi="Arial" w:cs="Arial"/>
          <w:b/>
          <w:sz w:val="24"/>
          <w:szCs w:val="24"/>
        </w:rPr>
        <w:tab/>
        <w:t>Transport</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12</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8</w:t>
      </w:r>
      <w:r w:rsidRPr="00A1176A">
        <w:rPr>
          <w:rFonts w:ascii="Arial" w:eastAsia="Cambria" w:hAnsi="Arial" w:cs="Arial"/>
          <w:b/>
          <w:sz w:val="24"/>
          <w:szCs w:val="24"/>
        </w:rPr>
        <w:tab/>
      </w:r>
      <w:r w:rsidRPr="00A1176A">
        <w:rPr>
          <w:rFonts w:ascii="Arial" w:eastAsia="Cambria" w:hAnsi="Arial" w:cs="Arial"/>
          <w:b/>
          <w:sz w:val="24"/>
          <w:szCs w:val="24"/>
        </w:rPr>
        <w:tab/>
        <w:t>Show Production and Features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13</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9</w:t>
      </w:r>
      <w:r w:rsidRPr="00A1176A">
        <w:rPr>
          <w:rFonts w:ascii="Arial" w:eastAsia="Cambria" w:hAnsi="Arial" w:cs="Arial"/>
          <w:b/>
          <w:sz w:val="24"/>
          <w:szCs w:val="24"/>
        </w:rPr>
        <w:tab/>
      </w:r>
      <w:r w:rsidRPr="00A1176A">
        <w:rPr>
          <w:rFonts w:ascii="Arial" w:eastAsia="Cambria" w:hAnsi="Arial" w:cs="Arial"/>
          <w:b/>
          <w:sz w:val="24"/>
          <w:szCs w:val="24"/>
        </w:rPr>
        <w:tab/>
        <w:t>Site Facilities</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14</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10</w:t>
      </w:r>
      <w:r w:rsidRPr="00A1176A">
        <w:rPr>
          <w:rFonts w:ascii="Arial" w:eastAsia="Cambria" w:hAnsi="Arial" w:cs="Arial"/>
          <w:b/>
          <w:sz w:val="24"/>
          <w:szCs w:val="24"/>
        </w:rPr>
        <w:tab/>
      </w:r>
      <w:r w:rsidRPr="00A1176A">
        <w:rPr>
          <w:rFonts w:ascii="Arial" w:eastAsia="Cambria" w:hAnsi="Arial" w:cs="Arial"/>
          <w:b/>
          <w:sz w:val="24"/>
          <w:szCs w:val="24"/>
        </w:rPr>
        <w:tab/>
        <w:t>Other Local Information</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16</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11</w:t>
      </w:r>
      <w:r w:rsidRPr="00A1176A">
        <w:rPr>
          <w:rFonts w:ascii="Arial" w:eastAsia="Cambria" w:hAnsi="Arial" w:cs="Arial"/>
          <w:b/>
          <w:sz w:val="24"/>
          <w:szCs w:val="24"/>
        </w:rPr>
        <w:tab/>
      </w:r>
      <w:r w:rsidRPr="00A1176A">
        <w:rPr>
          <w:rFonts w:ascii="Arial" w:eastAsia="Cambria" w:hAnsi="Arial" w:cs="Arial"/>
          <w:b/>
          <w:sz w:val="24"/>
          <w:szCs w:val="24"/>
        </w:rPr>
        <w:tab/>
        <w:t>Schedule of Documents Required</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16</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jc w:val="both"/>
        <w:rPr>
          <w:rFonts w:ascii="Arial" w:eastAsia="Cambria" w:hAnsi="Arial" w:cs="Arial"/>
          <w:b/>
          <w:sz w:val="24"/>
          <w:szCs w:val="24"/>
        </w:rPr>
      </w:pPr>
      <w:r w:rsidRPr="00A1176A">
        <w:rPr>
          <w:rFonts w:ascii="Arial" w:eastAsia="Cambria" w:hAnsi="Arial" w:cs="Arial"/>
          <w:b/>
          <w:sz w:val="24"/>
          <w:szCs w:val="24"/>
        </w:rPr>
        <w:t xml:space="preserve">12 </w:t>
      </w:r>
      <w:r w:rsidRPr="00A1176A">
        <w:rPr>
          <w:rFonts w:ascii="Arial" w:eastAsia="Cambria" w:hAnsi="Arial" w:cs="Arial"/>
          <w:b/>
          <w:sz w:val="24"/>
          <w:szCs w:val="24"/>
        </w:rPr>
        <w:tab/>
      </w:r>
      <w:r w:rsidRPr="00A1176A">
        <w:rPr>
          <w:rFonts w:ascii="Arial" w:eastAsia="Cambria" w:hAnsi="Arial" w:cs="Arial"/>
          <w:b/>
          <w:sz w:val="24"/>
          <w:szCs w:val="24"/>
        </w:rPr>
        <w:tab/>
        <w:t>Meeting Summary</w:t>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Pr="00A1176A">
        <w:rPr>
          <w:rFonts w:ascii="Arial" w:eastAsia="Cambria" w:hAnsi="Arial" w:cs="Arial"/>
          <w:b/>
          <w:sz w:val="24"/>
          <w:szCs w:val="24"/>
        </w:rPr>
        <w:tab/>
      </w:r>
      <w:r w:rsidR="001C1401">
        <w:rPr>
          <w:rFonts w:ascii="Arial" w:eastAsia="Cambria" w:hAnsi="Arial" w:cs="Arial"/>
          <w:b/>
          <w:sz w:val="24"/>
          <w:szCs w:val="24"/>
        </w:rPr>
        <w:t>17</w:t>
      </w:r>
    </w:p>
    <w:p w:rsidR="00A1176A" w:rsidRPr="00A1176A" w:rsidRDefault="00A1176A" w:rsidP="00A1176A">
      <w:pPr>
        <w:spacing w:after="0" w:line="240" w:lineRule="auto"/>
        <w:jc w:val="both"/>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1</w:t>
      </w:r>
      <w:r w:rsidRPr="00A1176A">
        <w:rPr>
          <w:rFonts w:ascii="Arial" w:eastAsia="Cambria" w:hAnsi="Arial" w:cs="Arial"/>
          <w:b/>
          <w:sz w:val="24"/>
          <w:szCs w:val="24"/>
        </w:rPr>
        <w:tab/>
      </w:r>
      <w:r w:rsidRPr="00A1176A">
        <w:rPr>
          <w:rFonts w:ascii="Arial" w:eastAsia="Cambria" w:hAnsi="Arial" w:cs="Arial"/>
          <w:b/>
          <w:color w:val="000000"/>
          <w:sz w:val="24"/>
          <w:szCs w:val="24"/>
        </w:rPr>
        <w:t>Water Supply Provision</w:t>
      </w:r>
      <w:r w:rsidR="001C1401">
        <w:rPr>
          <w:rFonts w:ascii="Arial" w:eastAsia="Cambria" w:hAnsi="Arial" w:cs="Arial"/>
          <w:b/>
          <w:color w:val="000000"/>
          <w:sz w:val="24"/>
          <w:szCs w:val="24"/>
        </w:rPr>
        <w:t xml:space="preserve"> (example)</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2</w:t>
      </w:r>
      <w:r w:rsidRPr="00A1176A">
        <w:rPr>
          <w:rFonts w:ascii="Arial" w:eastAsia="Cambria" w:hAnsi="Arial" w:cs="Arial"/>
          <w:b/>
          <w:sz w:val="24"/>
          <w:szCs w:val="24"/>
        </w:rPr>
        <w:tab/>
        <w:t>Outdoor Catering Checklist</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3</w:t>
      </w:r>
      <w:r w:rsidRPr="00A1176A">
        <w:rPr>
          <w:rFonts w:ascii="Arial" w:eastAsia="Cambria" w:hAnsi="Arial" w:cs="Arial"/>
          <w:b/>
          <w:sz w:val="24"/>
          <w:szCs w:val="24"/>
        </w:rPr>
        <w:tab/>
        <w:t xml:space="preserve">Fire Risk Assessment – Food Concessions                 </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4</w:t>
      </w:r>
      <w:r w:rsidRPr="00A1176A">
        <w:rPr>
          <w:rFonts w:ascii="Arial" w:eastAsia="Cambria" w:hAnsi="Arial" w:cs="Arial"/>
          <w:b/>
          <w:sz w:val="24"/>
          <w:szCs w:val="24"/>
        </w:rPr>
        <w:tab/>
        <w:t xml:space="preserve">Fire Risk Assessment – Traders and Market Stalls </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Appendix 5</w:t>
      </w:r>
      <w:r w:rsidRPr="00A1176A">
        <w:rPr>
          <w:rFonts w:ascii="Arial" w:eastAsia="Cambria" w:hAnsi="Arial" w:cs="Arial"/>
          <w:b/>
          <w:sz w:val="24"/>
          <w:szCs w:val="24"/>
        </w:rPr>
        <w:tab/>
        <w:t>Fire Risk Assessment – Temporary Structures</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 xml:space="preserve">Appendix </w:t>
      </w:r>
      <w:proofErr w:type="gramStart"/>
      <w:r w:rsidRPr="00A1176A">
        <w:rPr>
          <w:rFonts w:ascii="Arial" w:eastAsia="Cambria" w:hAnsi="Arial" w:cs="Arial"/>
          <w:b/>
          <w:sz w:val="24"/>
          <w:szCs w:val="24"/>
        </w:rPr>
        <w:t xml:space="preserve">6  </w:t>
      </w:r>
      <w:r w:rsidRPr="00A1176A">
        <w:rPr>
          <w:rFonts w:ascii="Arial" w:eastAsia="Cambria" w:hAnsi="Arial" w:cs="Arial"/>
          <w:b/>
          <w:sz w:val="24"/>
          <w:szCs w:val="24"/>
        </w:rPr>
        <w:tab/>
      </w:r>
      <w:proofErr w:type="gramEnd"/>
      <w:r w:rsidRPr="00A1176A">
        <w:rPr>
          <w:rFonts w:ascii="Arial" w:eastAsia="Cambria" w:hAnsi="Arial" w:cs="Arial"/>
          <w:b/>
          <w:sz w:val="24"/>
          <w:szCs w:val="24"/>
        </w:rPr>
        <w:t>Guidance Documentation</w:t>
      </w: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tbl>
      <w:tblPr>
        <w:tblW w:w="1045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943"/>
        <w:gridCol w:w="7515"/>
      </w:tblGrid>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Name of Event</w:t>
            </w:r>
          </w:p>
          <w:p w:rsidR="00A1176A" w:rsidRPr="00A1176A" w:rsidRDefault="00A1176A" w:rsidP="00A1176A">
            <w:pPr>
              <w:spacing w:after="0" w:line="240" w:lineRule="auto"/>
              <w:rPr>
                <w:rFonts w:ascii="Arial" w:eastAsia="Cambria" w:hAnsi="Arial" w:cs="Arial"/>
                <w:b/>
                <w:sz w:val="24"/>
                <w:szCs w:val="20"/>
              </w:rPr>
            </w:pPr>
          </w:p>
          <w:p w:rsidR="00A1176A" w:rsidRPr="00A1176A" w:rsidRDefault="00A1176A" w:rsidP="00A1176A">
            <w:pPr>
              <w:spacing w:after="0" w:line="240" w:lineRule="auto"/>
              <w:rPr>
                <w:rFonts w:ascii="Arial" w:eastAsia="Cambria" w:hAnsi="Arial" w:cs="Arial"/>
                <w:b/>
                <w:sz w:val="24"/>
                <w:szCs w:val="20"/>
              </w:rPr>
            </w:pPr>
          </w:p>
        </w:tc>
        <w:tc>
          <w:tcPr>
            <w:tcW w:w="7515" w:type="dxa"/>
          </w:tcPr>
          <w:p w:rsidR="00A1176A" w:rsidRPr="00A1176A" w:rsidRDefault="00A1176A" w:rsidP="00A1176A">
            <w:pPr>
              <w:spacing w:after="0" w:line="240" w:lineRule="auto"/>
              <w:rPr>
                <w:rFonts w:ascii="Arial" w:eastAsia="Cambria" w:hAnsi="Arial" w:cs="Arial"/>
                <w:sz w:val="24"/>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Event location including postcode or grid reference</w:t>
            </w:r>
          </w:p>
          <w:p w:rsidR="00A1176A" w:rsidRPr="00A1176A" w:rsidRDefault="00A1176A" w:rsidP="00A1176A">
            <w:pPr>
              <w:spacing w:after="0" w:line="240" w:lineRule="auto"/>
              <w:rPr>
                <w:rFonts w:ascii="Arial" w:eastAsia="Cambria" w:hAnsi="Arial" w:cs="Arial"/>
                <w:b/>
                <w:sz w:val="24"/>
                <w:szCs w:val="20"/>
              </w:rPr>
            </w:pPr>
          </w:p>
        </w:tc>
        <w:tc>
          <w:tcPr>
            <w:tcW w:w="7515" w:type="dxa"/>
          </w:tcPr>
          <w:p w:rsidR="00A1176A" w:rsidRPr="00A1176A" w:rsidRDefault="00A1176A" w:rsidP="00A1176A">
            <w:pPr>
              <w:spacing w:after="0" w:line="240" w:lineRule="auto"/>
              <w:rPr>
                <w:rFonts w:ascii="Arial" w:eastAsia="Cambria" w:hAnsi="Arial" w:cs="Arial"/>
                <w:sz w:val="24"/>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Date(s) of event</w:t>
            </w:r>
          </w:p>
          <w:p w:rsidR="00A1176A" w:rsidRPr="00A1176A" w:rsidRDefault="00A1176A" w:rsidP="00A1176A">
            <w:pPr>
              <w:spacing w:after="0" w:line="240" w:lineRule="auto"/>
              <w:rPr>
                <w:rFonts w:ascii="Arial" w:eastAsia="Cambria" w:hAnsi="Arial" w:cs="Arial"/>
                <w:b/>
                <w:sz w:val="24"/>
                <w:szCs w:val="20"/>
              </w:rPr>
            </w:pPr>
          </w:p>
        </w:tc>
        <w:tc>
          <w:tcPr>
            <w:tcW w:w="7515" w:type="dxa"/>
          </w:tcPr>
          <w:p w:rsidR="00A1176A" w:rsidRPr="00A1176A" w:rsidRDefault="00A1176A" w:rsidP="00A1176A">
            <w:pPr>
              <w:spacing w:after="0" w:line="240" w:lineRule="auto"/>
              <w:rPr>
                <w:rFonts w:ascii="Arial" w:eastAsia="Cambria" w:hAnsi="Arial" w:cs="Arial"/>
                <w:sz w:val="24"/>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Recurring event dates</w:t>
            </w:r>
          </w:p>
          <w:p w:rsidR="00A1176A" w:rsidRPr="00A1176A" w:rsidRDefault="00A1176A" w:rsidP="00A1176A">
            <w:pPr>
              <w:spacing w:after="0" w:line="240" w:lineRule="auto"/>
              <w:rPr>
                <w:rFonts w:ascii="Arial" w:eastAsia="Cambria" w:hAnsi="Arial" w:cs="Arial"/>
                <w:b/>
                <w:sz w:val="24"/>
                <w:szCs w:val="20"/>
              </w:rPr>
            </w:pPr>
          </w:p>
        </w:tc>
        <w:tc>
          <w:tcPr>
            <w:tcW w:w="7515" w:type="dxa"/>
          </w:tcPr>
          <w:p w:rsidR="00A1176A" w:rsidRPr="00A1176A" w:rsidRDefault="00A1176A" w:rsidP="00A1176A">
            <w:pPr>
              <w:spacing w:after="0" w:line="240" w:lineRule="auto"/>
              <w:rPr>
                <w:rFonts w:ascii="Arial" w:eastAsia="Cambria" w:hAnsi="Arial" w:cs="Arial"/>
                <w:sz w:val="24"/>
                <w:szCs w:val="20"/>
              </w:rPr>
            </w:pPr>
          </w:p>
        </w:tc>
      </w:tr>
    </w:tbl>
    <w:p w:rsidR="00A1176A" w:rsidRPr="00A1176A" w:rsidRDefault="00A1176A" w:rsidP="00A1176A">
      <w:pPr>
        <w:spacing w:after="0" w:line="240" w:lineRule="auto"/>
        <w:rPr>
          <w:rFonts w:ascii="Arial" w:eastAsia="Cambria" w:hAnsi="Arial" w:cs="Arial"/>
          <w:b/>
          <w:sz w:val="20"/>
          <w:szCs w:val="20"/>
        </w:rPr>
      </w:pPr>
    </w:p>
    <w:p w:rsidR="00A1176A" w:rsidRPr="00A1176A" w:rsidRDefault="00A1176A" w:rsidP="00A1176A">
      <w:pPr>
        <w:spacing w:after="0" w:line="240" w:lineRule="auto"/>
        <w:rPr>
          <w:rFonts w:ascii="Arial" w:eastAsia="Cambria" w:hAnsi="Arial" w:cs="Arial"/>
          <w:b/>
          <w:sz w:val="20"/>
          <w:szCs w:val="20"/>
        </w:rPr>
      </w:pPr>
    </w:p>
    <w:tbl>
      <w:tblPr>
        <w:tblW w:w="1042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2943"/>
        <w:gridCol w:w="7478"/>
      </w:tblGrid>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Event organiser/events management company</w:t>
            </w:r>
          </w:p>
          <w:p w:rsidR="00A1176A" w:rsidRPr="00A1176A" w:rsidRDefault="00A1176A" w:rsidP="00A1176A">
            <w:pPr>
              <w:spacing w:after="0" w:line="240" w:lineRule="auto"/>
              <w:rPr>
                <w:rFonts w:ascii="Arial" w:eastAsia="Cambria" w:hAnsi="Arial" w:cs="Arial"/>
                <w:b/>
                <w:sz w:val="24"/>
                <w:szCs w:val="24"/>
              </w:rPr>
            </w:pPr>
          </w:p>
        </w:tc>
        <w:tc>
          <w:tcPr>
            <w:tcW w:w="7478"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Address</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p>
        </w:tc>
        <w:tc>
          <w:tcPr>
            <w:tcW w:w="7478"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Principle Contact details:</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Name</w:t>
            </w:r>
          </w:p>
          <w:p w:rsidR="00A1176A" w:rsidRPr="00A1176A" w:rsidRDefault="00A1176A" w:rsidP="00A1176A">
            <w:pPr>
              <w:spacing w:after="0" w:line="240" w:lineRule="auto"/>
              <w:jc w:val="right"/>
              <w:rPr>
                <w:rFonts w:ascii="Arial" w:eastAsia="Cambria" w:hAnsi="Arial" w:cs="Arial"/>
                <w:b/>
                <w:sz w:val="24"/>
                <w:szCs w:val="24"/>
              </w:rPr>
            </w:pPr>
          </w:p>
          <w:p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Telephone Nos.</w:t>
            </w:r>
          </w:p>
          <w:p w:rsidR="00A1176A" w:rsidRPr="00A1176A" w:rsidRDefault="00A1176A" w:rsidP="00A1176A">
            <w:pPr>
              <w:spacing w:after="0" w:line="240" w:lineRule="auto"/>
              <w:jc w:val="right"/>
              <w:rPr>
                <w:rFonts w:ascii="Arial" w:eastAsia="Cambria" w:hAnsi="Arial" w:cs="Arial"/>
                <w:b/>
                <w:sz w:val="24"/>
                <w:szCs w:val="24"/>
              </w:rPr>
            </w:pPr>
          </w:p>
          <w:p w:rsidR="00A1176A" w:rsidRPr="00A1176A" w:rsidRDefault="00A1176A" w:rsidP="00A1176A">
            <w:pPr>
              <w:spacing w:after="0" w:line="240" w:lineRule="auto"/>
              <w:jc w:val="right"/>
              <w:rPr>
                <w:rFonts w:ascii="Arial" w:eastAsia="Cambria" w:hAnsi="Arial" w:cs="Arial"/>
                <w:b/>
                <w:sz w:val="24"/>
                <w:szCs w:val="24"/>
              </w:rPr>
            </w:pPr>
            <w:r w:rsidRPr="00A1176A">
              <w:rPr>
                <w:rFonts w:ascii="Arial" w:eastAsia="Cambria" w:hAnsi="Arial" w:cs="Arial"/>
                <w:b/>
                <w:sz w:val="24"/>
                <w:szCs w:val="24"/>
              </w:rPr>
              <w:t>E-mail</w:t>
            </w: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p>
          <w:p w:rsidR="00A1176A" w:rsidRPr="00A1176A" w:rsidRDefault="00A1176A" w:rsidP="00A1176A">
            <w:pPr>
              <w:spacing w:after="0" w:line="240" w:lineRule="auto"/>
              <w:rPr>
                <w:rFonts w:ascii="Arial" w:eastAsia="Cambria" w:hAnsi="Arial" w:cs="Arial"/>
                <w:b/>
                <w:sz w:val="24"/>
                <w:szCs w:val="24"/>
              </w:rPr>
            </w:pPr>
          </w:p>
        </w:tc>
        <w:tc>
          <w:tcPr>
            <w:tcW w:w="7478" w:type="dxa"/>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b/>
          <w:color w:val="E5B8B7"/>
          <w:sz w:val="20"/>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2943"/>
        <w:gridCol w:w="7477"/>
      </w:tblGrid>
      <w:tr w:rsidR="00A1176A" w:rsidRPr="00A1176A" w:rsidTr="00A1176A">
        <w:tc>
          <w:tcPr>
            <w:tcW w:w="2943" w:type="dxa"/>
            <w:tcBorders>
              <w:top w:val="single" w:sz="18" w:space="0" w:color="auto"/>
              <w:left w:val="single" w:sz="18" w:space="0" w:color="auto"/>
              <w:bottom w:val="single" w:sz="18" w:space="0" w:color="auto"/>
              <w:right w:val="single" w:sz="18"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ESAG Meeting</w:t>
            </w:r>
          </w:p>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location</w:t>
            </w:r>
          </w:p>
          <w:p w:rsidR="00A1176A" w:rsidRPr="00A1176A" w:rsidRDefault="00A1176A" w:rsidP="00A1176A">
            <w:pPr>
              <w:spacing w:after="0" w:line="240" w:lineRule="auto"/>
              <w:rPr>
                <w:rFonts w:ascii="Arial" w:eastAsia="Cambria" w:hAnsi="Arial" w:cs="Arial"/>
                <w:b/>
                <w:sz w:val="24"/>
                <w:szCs w:val="24"/>
              </w:rPr>
            </w:pPr>
          </w:p>
        </w:tc>
        <w:tc>
          <w:tcPr>
            <w:tcW w:w="7478" w:type="dxa"/>
            <w:tcBorders>
              <w:top w:val="single" w:sz="18" w:space="0" w:color="auto"/>
              <w:left w:val="single" w:sz="18" w:space="0" w:color="auto"/>
              <w:bottom w:val="single" w:sz="18" w:space="0" w:color="auto"/>
              <w:right w:val="single" w:sz="18"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943" w:type="dxa"/>
            <w:tcBorders>
              <w:top w:val="single" w:sz="18" w:space="0" w:color="auto"/>
              <w:left w:val="single" w:sz="18" w:space="0" w:color="auto"/>
              <w:bottom w:val="single" w:sz="18" w:space="0" w:color="auto"/>
              <w:right w:val="single" w:sz="18"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Date of meeting(s)</w:t>
            </w:r>
          </w:p>
          <w:p w:rsidR="00A1176A" w:rsidRPr="00A1176A" w:rsidRDefault="00A1176A" w:rsidP="00A1176A">
            <w:pPr>
              <w:spacing w:after="0" w:line="240" w:lineRule="auto"/>
              <w:rPr>
                <w:rFonts w:ascii="Arial" w:eastAsia="Cambria" w:hAnsi="Arial" w:cs="Arial"/>
                <w:b/>
                <w:sz w:val="24"/>
                <w:szCs w:val="24"/>
              </w:rPr>
            </w:pPr>
          </w:p>
        </w:tc>
        <w:tc>
          <w:tcPr>
            <w:tcW w:w="7478" w:type="dxa"/>
            <w:tcBorders>
              <w:top w:val="single" w:sz="18" w:space="0" w:color="auto"/>
              <w:left w:val="single" w:sz="18" w:space="0" w:color="auto"/>
              <w:bottom w:val="single" w:sz="18" w:space="0" w:color="auto"/>
              <w:right w:val="single" w:sz="18"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Presentation made by</w:t>
            </w:r>
          </w:p>
          <w:p w:rsidR="00A1176A" w:rsidRPr="00A1176A" w:rsidRDefault="00A1176A" w:rsidP="00A1176A">
            <w:pPr>
              <w:spacing w:after="0" w:line="240" w:lineRule="auto"/>
              <w:rPr>
                <w:rFonts w:ascii="Arial" w:eastAsia="Cambria" w:hAnsi="Arial" w:cs="Arial"/>
                <w:b/>
                <w:sz w:val="24"/>
                <w:szCs w:val="24"/>
              </w:rPr>
            </w:pPr>
          </w:p>
        </w:tc>
        <w:tc>
          <w:tcPr>
            <w:tcW w:w="7478"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943" w:type="dxa"/>
            <w:shd w:val="clear" w:color="auto" w:fill="C6D9F1"/>
          </w:tcPr>
          <w:p w:rsidR="00A1176A" w:rsidRPr="00A1176A" w:rsidRDefault="00A1176A" w:rsidP="00A1176A">
            <w:pPr>
              <w:spacing w:after="0" w:line="240" w:lineRule="auto"/>
              <w:rPr>
                <w:rFonts w:ascii="Arial" w:eastAsia="Cambria" w:hAnsi="Arial" w:cs="Arial"/>
                <w:b/>
                <w:sz w:val="24"/>
                <w:szCs w:val="24"/>
              </w:rPr>
            </w:pPr>
            <w:r w:rsidRPr="00A1176A">
              <w:rPr>
                <w:rFonts w:ascii="Arial" w:eastAsia="Cambria" w:hAnsi="Arial" w:cs="Arial"/>
                <w:b/>
                <w:sz w:val="24"/>
                <w:szCs w:val="24"/>
              </w:rPr>
              <w:t>Company</w:t>
            </w:r>
          </w:p>
          <w:p w:rsidR="00A1176A" w:rsidRPr="00A1176A" w:rsidRDefault="00A1176A" w:rsidP="00A1176A">
            <w:pPr>
              <w:spacing w:after="0" w:line="240" w:lineRule="auto"/>
              <w:rPr>
                <w:rFonts w:ascii="Arial" w:eastAsia="Cambria" w:hAnsi="Arial" w:cs="Arial"/>
                <w:b/>
                <w:sz w:val="24"/>
                <w:szCs w:val="24"/>
              </w:rPr>
            </w:pPr>
          </w:p>
        </w:tc>
        <w:tc>
          <w:tcPr>
            <w:tcW w:w="7478" w:type="dxa"/>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tabs>
          <w:tab w:val="left" w:pos="1350"/>
        </w:tabs>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t>1: Event Concept and Management Arrangements</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675"/>
        <w:gridCol w:w="1953"/>
        <w:gridCol w:w="2867"/>
        <w:gridCol w:w="4963"/>
      </w:tblGrid>
      <w:tr w:rsidR="00A1176A" w:rsidRPr="00A1176A" w:rsidTr="00A1176A">
        <w:trPr>
          <w:tblHeader/>
        </w:trPr>
        <w:tc>
          <w:tcPr>
            <w:tcW w:w="675" w:type="dxa"/>
            <w:tcBorders>
              <w:top w:val="single" w:sz="24" w:space="0" w:color="auto"/>
              <w:left w:val="single" w:sz="24"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1953"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867"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4963" w:type="dxa"/>
            <w:tcBorders>
              <w:top w:val="single" w:sz="24" w:space="0" w:color="auto"/>
              <w:left w:val="single" w:sz="6" w:space="0" w:color="auto"/>
              <w:bottom w:val="single" w:sz="6"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1.1</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Concept</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 of event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Description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Indoors/outdoors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 of days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Time start/ time finish</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Camping and/or caravanning</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1.2</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Event management</w:t>
            </w:r>
          </w:p>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structure</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Promoter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manager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Safety officer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Major partners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licensee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Venue owner</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1.3</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Performance</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 &amp; no. of performers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interaction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Processions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Over-head activity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Finale detail</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effects</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1.4</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Attendees/ audience</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Proposed size of audience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Audience type/profile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factors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Seated/standing/</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mixture of both</w:t>
            </w: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1.5</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Ticketing</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Numbers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guests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Pre-sale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Conditions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Exclusions</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rPr>
          <w:trHeight w:val="75"/>
        </w:trPr>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1.6</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Relevant information</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Other events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Conflicting activities on/off site</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lastRenderedPageBreak/>
              <w:t>1.7</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Licensing:</w:t>
            </w: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Sale of alcohol</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roofErr w:type="gramStart"/>
            <w:r w:rsidRPr="00A1176A">
              <w:rPr>
                <w:rFonts w:ascii="Arial" w:eastAsia="Cambria" w:hAnsi="Arial" w:cs="Arial"/>
                <w:sz w:val="20"/>
                <w:szCs w:val="20"/>
              </w:rPr>
              <w:t>Regulated  Entertainment</w:t>
            </w:r>
            <w:proofErr w:type="gramEnd"/>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Late Night Refreshment</w:t>
            </w: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rPr>
                <w:rFonts w:ascii="Arial" w:eastAsia="Cambria" w:hAnsi="Arial" w:cs="Arial"/>
                <w:sz w:val="24"/>
                <w:szCs w:val="24"/>
              </w:rPr>
            </w:pP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Premise Licence/TEN required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Personal Licence Holder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Operating schedule: Licensing objectives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Prevention of crime and disorder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Public Safety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Prevention of public nuisance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Protection of children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Policy on underage drinking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Drug safety policy</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1.8</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Risk assessments</w:t>
            </w: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To cover:</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Build up</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 in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Break down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 out</w:t>
            </w: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1.9</w:t>
            </w:r>
          </w:p>
        </w:tc>
        <w:tc>
          <w:tcPr>
            <w:tcW w:w="1953"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 xml:space="preserve">Safety plans </w:t>
            </w:r>
          </w:p>
          <w:p w:rsidR="00A1176A" w:rsidRPr="00A1176A" w:rsidRDefault="00A1176A" w:rsidP="00A1176A">
            <w:pPr>
              <w:spacing w:after="0" w:line="240" w:lineRule="auto"/>
              <w:rPr>
                <w:rFonts w:ascii="Arial" w:eastAsia="Cambria" w:hAnsi="Arial" w:cs="Arial"/>
                <w:sz w:val="24"/>
                <w:szCs w:val="24"/>
              </w:rPr>
            </w:pPr>
          </w:p>
          <w:p w:rsidR="00A1176A" w:rsidRPr="00A1176A" w:rsidRDefault="00A1176A" w:rsidP="00A1176A">
            <w:pPr>
              <w:spacing w:after="0" w:line="240" w:lineRule="auto"/>
              <w:ind w:left="720"/>
              <w:rPr>
                <w:rFonts w:ascii="Arial" w:eastAsia="Cambria" w:hAnsi="Arial" w:cs="Arial"/>
                <w:sz w:val="24"/>
                <w:szCs w:val="24"/>
              </w:rPr>
            </w:pPr>
          </w:p>
        </w:tc>
        <w:tc>
          <w:tcPr>
            <w:tcW w:w="2867"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safety plan should include details on: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contacts.</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Management roles and responsibilities.</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Event schedules.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Method statement.</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Communication system and how this will work.</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safety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Contingency plan.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Inclement weather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management.</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Stewarding and security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First aid and medical emergency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Traffic management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Cleansing plan.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Concession plan.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4963"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Event safety plan – </w:t>
            </w:r>
            <w:r w:rsidRPr="00A1176A">
              <w:rPr>
                <w:rFonts w:ascii="Arial" w:eastAsia="Cambria" w:hAnsi="Arial" w:cs="Arial"/>
                <w:color w:val="FF0000"/>
                <w:sz w:val="20"/>
                <w:szCs w:val="20"/>
              </w:rPr>
              <w:t>submitted 28 days prior to event</w:t>
            </w:r>
          </w:p>
        </w:tc>
      </w:tr>
      <w:tr w:rsidR="00A1176A" w:rsidRPr="00A1176A" w:rsidTr="00A1176A">
        <w:tc>
          <w:tcPr>
            <w:tcW w:w="675" w:type="dxa"/>
            <w:tcBorders>
              <w:top w:val="single" w:sz="6"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1.10</w:t>
            </w:r>
          </w:p>
        </w:tc>
        <w:tc>
          <w:tcPr>
            <w:tcW w:w="1953"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Managing employees/</w:t>
            </w:r>
          </w:p>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contractors</w:t>
            </w:r>
          </w:p>
        </w:tc>
        <w:tc>
          <w:tcPr>
            <w:tcW w:w="2867"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induction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Briefings</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Competence</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Supervision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Monitoring and review</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debrief</w:t>
            </w:r>
          </w:p>
        </w:tc>
        <w:tc>
          <w:tcPr>
            <w:tcW w:w="4963" w:type="dxa"/>
            <w:tcBorders>
              <w:top w:val="single" w:sz="6"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r w:rsidRPr="00A1176A">
        <w:rPr>
          <w:rFonts w:ascii="Arial" w:eastAsia="Cambria" w:hAnsi="Arial" w:cs="Times New Roman"/>
          <w:szCs w:val="24"/>
        </w:rP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2: Venue and Site Design</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rsidTr="00A1176A">
        <w:trPr>
          <w:tblHeader/>
        </w:trPr>
        <w:tc>
          <w:tcPr>
            <w:tcW w:w="534" w:type="dxa"/>
            <w:tcBorders>
              <w:top w:val="single" w:sz="24" w:space="0" w:color="auto"/>
              <w:left w:val="single" w:sz="24"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2094"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2.1</w:t>
            </w:r>
          </w:p>
        </w:tc>
        <w:tc>
          <w:tcPr>
            <w:tcW w:w="2094"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Site descriptors</w:t>
            </w:r>
          </w:p>
        </w:tc>
        <w:tc>
          <w:tcPr>
            <w:tcW w:w="2320"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Area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Topography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Ground conditions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onto and around site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Existing services i.e. overhead lines and underground services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Adjacent properties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Event site, car park, camping </w:t>
            </w:r>
            <w:proofErr w:type="gramStart"/>
            <w:r w:rsidRPr="00A1176A">
              <w:rPr>
                <w:rFonts w:ascii="Arial" w:eastAsia="Cambria" w:hAnsi="Arial" w:cs="Arial"/>
                <w:sz w:val="20"/>
                <w:szCs w:val="20"/>
              </w:rPr>
              <w:t>fields  used</w:t>
            </w:r>
            <w:proofErr w:type="gramEnd"/>
            <w:r w:rsidRPr="00A1176A">
              <w:rPr>
                <w:rFonts w:ascii="Arial" w:eastAsia="Cambria" w:hAnsi="Arial" w:cs="Arial"/>
                <w:sz w:val="20"/>
                <w:szCs w:val="20"/>
              </w:rPr>
              <w:t xml:space="preserve"> by grazing animals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Prevailing wind direction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of flooding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Individual venue capacities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Location plan/site plans </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2.2</w:t>
            </w:r>
          </w:p>
        </w:tc>
        <w:tc>
          <w:tcPr>
            <w:tcW w:w="2094"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Site perimeter fencing/ barrier</w:t>
            </w:r>
          </w:p>
        </w:tc>
        <w:tc>
          <w:tcPr>
            <w:tcW w:w="2320"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Yes/no</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Design criteria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Extent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Loading</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2.3</w:t>
            </w:r>
          </w:p>
        </w:tc>
        <w:tc>
          <w:tcPr>
            <w:tcW w:w="2094"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Access/egress prior to event and during event</w:t>
            </w:r>
          </w:p>
        </w:tc>
        <w:tc>
          <w:tcPr>
            <w:tcW w:w="2320"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gates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Control/flow/size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Ticket checks/pre-checks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Security checks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Crowd PA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Marshalling of car parks/roads</w:t>
            </w:r>
          </w:p>
        </w:tc>
        <w:tc>
          <w:tcPr>
            <w:tcW w:w="5510" w:type="dxa"/>
            <w:tcBorders>
              <w:top w:val="single" w:sz="6"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8"/>
          <w:szCs w:val="28"/>
        </w:rPr>
      </w:pPr>
    </w:p>
    <w:p w:rsidR="00A1176A" w:rsidRDefault="00A1176A" w:rsidP="00A1176A">
      <w:pPr>
        <w:spacing w:after="0" w:line="240" w:lineRule="auto"/>
        <w:rPr>
          <w:rFonts w:ascii="Arial" w:eastAsia="Cambria" w:hAnsi="Arial" w:cs="Arial"/>
          <w:sz w:val="28"/>
          <w:szCs w:val="28"/>
        </w:rPr>
      </w:pPr>
    </w:p>
    <w:p w:rsidR="00A1176A" w:rsidRDefault="00A1176A" w:rsidP="00A1176A">
      <w:pPr>
        <w:spacing w:after="0" w:line="240" w:lineRule="auto"/>
        <w:rPr>
          <w:rFonts w:ascii="Arial" w:eastAsia="Cambria" w:hAnsi="Arial" w:cs="Arial"/>
          <w:sz w:val="28"/>
          <w:szCs w:val="28"/>
        </w:rPr>
      </w:pPr>
    </w:p>
    <w:p w:rsidR="00A1176A" w:rsidRDefault="00A1176A" w:rsidP="00A1176A">
      <w:pPr>
        <w:spacing w:after="0" w:line="240" w:lineRule="auto"/>
        <w:rPr>
          <w:rFonts w:ascii="Arial" w:eastAsia="Cambria" w:hAnsi="Arial" w:cs="Arial"/>
          <w:sz w:val="28"/>
          <w:szCs w:val="28"/>
        </w:rPr>
      </w:pPr>
    </w:p>
    <w:p w:rsidR="00A1176A" w:rsidRDefault="00A1176A" w:rsidP="00A1176A">
      <w:pPr>
        <w:spacing w:after="0" w:line="240" w:lineRule="auto"/>
        <w:rPr>
          <w:rFonts w:ascii="Arial" w:eastAsia="Cambria" w:hAnsi="Arial" w:cs="Arial"/>
          <w:sz w:val="28"/>
          <w:szCs w:val="28"/>
        </w:rPr>
      </w:pPr>
    </w:p>
    <w:p w:rsidR="00A1176A" w:rsidRPr="00A1176A" w:rsidRDefault="00A1176A" w:rsidP="00A1176A">
      <w:pPr>
        <w:spacing w:after="0" w:line="240" w:lineRule="auto"/>
        <w:rPr>
          <w:rFonts w:ascii="Arial" w:eastAsia="Cambria"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1176A" w:rsidRPr="00A1176A" w:rsidTr="00A1176A">
        <w:tc>
          <w:tcPr>
            <w:tcW w:w="10414" w:type="dxa"/>
            <w:shd w:val="clear" w:color="auto" w:fill="8DB3E2"/>
          </w:tcPr>
          <w:p w:rsidR="00A1176A" w:rsidRPr="00A1176A" w:rsidRDefault="00A1176A" w:rsidP="00A1176A">
            <w:pPr>
              <w:spacing w:after="0" w:line="240" w:lineRule="auto"/>
              <w:rPr>
                <w:rFonts w:ascii="Arial" w:eastAsia="Cambria" w:hAnsi="Arial" w:cs="Arial"/>
                <w:b/>
                <w:sz w:val="28"/>
                <w:szCs w:val="28"/>
                <w:bdr w:val="single" w:sz="4" w:space="0" w:color="auto"/>
              </w:rPr>
            </w:pPr>
            <w:r w:rsidRPr="00A1176A">
              <w:rPr>
                <w:rFonts w:ascii="Arial" w:eastAsia="Cambria" w:hAnsi="Arial" w:cs="Arial"/>
                <w:b/>
                <w:sz w:val="28"/>
                <w:szCs w:val="28"/>
              </w:rPr>
              <w:lastRenderedPageBreak/>
              <w:t>3: Temporary Demountable Structures (TDS)</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7830"/>
      </w:tblGrid>
      <w:tr w:rsidR="00A1176A" w:rsidRPr="00A1176A" w:rsidTr="00A1176A">
        <w:tc>
          <w:tcPr>
            <w:tcW w:w="534" w:type="dxa"/>
            <w:vMerge w:val="restart"/>
            <w:tcBorders>
              <w:top w:val="single" w:sz="24" w:space="0" w:color="auto"/>
              <w:left w:val="single" w:sz="24" w:space="0" w:color="auto"/>
              <w:bottom w:val="single" w:sz="18"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3.1</w:t>
            </w:r>
          </w:p>
        </w:tc>
        <w:tc>
          <w:tcPr>
            <w:tcW w:w="2094" w:type="dxa"/>
            <w:tcBorders>
              <w:top w:val="single" w:sz="24"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Temporary</w:t>
            </w:r>
          </w:p>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structures</w:t>
            </w:r>
          </w:p>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4"/>
              </w:rPr>
              <w:t xml:space="preserve">e.g. </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 xml:space="preserve">Large marquees. </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Stages.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Barriers.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Screens.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Lighting gantries.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Seating platforms.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Sound towers.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Art installations.</w:t>
            </w:r>
          </w:p>
          <w:p w:rsidR="00A1176A" w:rsidRPr="00A1176A" w:rsidRDefault="00A1176A" w:rsidP="00A1176A">
            <w:pPr>
              <w:spacing w:after="0" w:line="240" w:lineRule="auto"/>
              <w:ind w:left="360"/>
              <w:rPr>
                <w:rFonts w:ascii="Arial" w:eastAsia="Cambria" w:hAnsi="Arial" w:cs="Arial"/>
                <w:sz w:val="24"/>
                <w:szCs w:val="24"/>
              </w:rPr>
            </w:pPr>
            <w:r w:rsidRPr="00A1176A">
              <w:rPr>
                <w:rFonts w:ascii="Arial" w:eastAsia="Cambria" w:hAnsi="Arial" w:cs="Arial"/>
                <w:sz w:val="24"/>
                <w:szCs w:val="24"/>
              </w:rPr>
              <w:t>Inflatables.</w:t>
            </w:r>
          </w:p>
          <w:p w:rsidR="00A1176A" w:rsidRPr="00A1176A" w:rsidRDefault="00A1176A" w:rsidP="00A1176A">
            <w:pPr>
              <w:spacing w:after="0" w:line="240" w:lineRule="auto"/>
              <w:ind w:left="360"/>
              <w:rPr>
                <w:rFonts w:ascii="Arial" w:eastAsia="Cambria" w:hAnsi="Arial" w:cs="Arial"/>
                <w:sz w:val="24"/>
                <w:szCs w:val="24"/>
              </w:rPr>
            </w:pPr>
          </w:p>
          <w:p w:rsidR="00A1176A" w:rsidRPr="00A1176A" w:rsidRDefault="00A1176A" w:rsidP="00A1176A">
            <w:pPr>
              <w:spacing w:after="0" w:line="240" w:lineRule="auto"/>
              <w:ind w:left="360"/>
              <w:rPr>
                <w:rFonts w:ascii="Arial" w:eastAsia="Cambria" w:hAnsi="Arial" w:cs="Arial"/>
              </w:rPr>
            </w:pPr>
          </w:p>
        </w:tc>
        <w:tc>
          <w:tcPr>
            <w:tcW w:w="7830" w:type="dxa"/>
            <w:tcBorders>
              <w:top w:val="single" w:sz="24"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Temporary structures shall comply with the principles given in the guidance document Temporary Demountable Structures 3</w:t>
            </w:r>
            <w:r w:rsidRPr="00A1176A">
              <w:rPr>
                <w:rFonts w:ascii="Arial" w:eastAsia="Cambria" w:hAnsi="Arial" w:cs="Arial"/>
                <w:sz w:val="20"/>
                <w:szCs w:val="20"/>
                <w:vertAlign w:val="superscript"/>
              </w:rPr>
              <w:t>rd</w:t>
            </w:r>
            <w:r w:rsidRPr="00A1176A">
              <w:rPr>
                <w:rFonts w:ascii="Arial" w:eastAsia="Cambria" w:hAnsi="Arial" w:cs="Arial"/>
                <w:sz w:val="20"/>
                <w:szCs w:val="20"/>
              </w:rPr>
              <w:t xml:space="preserve"> Edition published by the Institution of Structural Engineers. Detailed design calculations and drawings of </w:t>
            </w:r>
            <w:r w:rsidRPr="00A1176A">
              <w:rPr>
                <w:rFonts w:ascii="Arial" w:eastAsia="Cambria" w:hAnsi="Arial" w:cs="Arial"/>
                <w:sz w:val="20"/>
                <w:szCs w:val="20"/>
                <w:u w:val="single"/>
              </w:rPr>
              <w:t>each</w:t>
            </w:r>
            <w:r w:rsidRPr="00A1176A">
              <w:rPr>
                <w:rFonts w:ascii="Arial" w:eastAsia="Cambria" w:hAnsi="Arial" w:cs="Arial"/>
                <w:sz w:val="20"/>
                <w:szCs w:val="20"/>
              </w:rPr>
              <w:t xml:space="preserve"> structure shall be submitted if requested.</w:t>
            </w:r>
          </w:p>
          <w:p w:rsidR="00A1176A" w:rsidRPr="00A1176A" w:rsidRDefault="00A1176A" w:rsidP="00A1176A">
            <w:pPr>
              <w:spacing w:after="0" w:line="240" w:lineRule="auto"/>
              <w:ind w:left="360"/>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TDS contractors/designers hired to design, supply, build, manage and take down a structure should be competent.</w:t>
            </w:r>
          </w:p>
          <w:p w:rsidR="00A1176A" w:rsidRPr="00A1176A" w:rsidRDefault="00A1176A" w:rsidP="00A1176A">
            <w:pPr>
              <w:spacing w:after="0" w:line="240" w:lineRule="auto"/>
              <w:ind w:left="176"/>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 xml:space="preserve">For large tents and marquees, contractor recommended being a member </w:t>
            </w:r>
            <w:proofErr w:type="spellStart"/>
            <w:r w:rsidRPr="00A1176A">
              <w:rPr>
                <w:rFonts w:ascii="Arial" w:eastAsia="Cambria" w:hAnsi="Arial" w:cs="Arial"/>
                <w:sz w:val="20"/>
                <w:szCs w:val="20"/>
              </w:rPr>
              <w:t>MUTAmarq</w:t>
            </w:r>
            <w:proofErr w:type="spellEnd"/>
            <w:r w:rsidRPr="00A1176A">
              <w:rPr>
                <w:rFonts w:ascii="Arial" w:eastAsia="Cambria" w:hAnsi="Arial" w:cs="Arial"/>
                <w:sz w:val="20"/>
                <w:szCs w:val="20"/>
              </w:rPr>
              <w:t xml:space="preserve"> or equivalent.</w:t>
            </w:r>
          </w:p>
          <w:p w:rsidR="00A1176A" w:rsidRPr="00A1176A" w:rsidRDefault="00A1176A" w:rsidP="00A1176A">
            <w:pPr>
              <w:spacing w:after="0" w:line="240" w:lineRule="auto"/>
              <w:ind w:left="176"/>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For Inflatable structures, contractor recommended to be a member of a relevant trade association (e.g. AIMODS, NAIH or BIHA) and have had their equipment inspected under the PIPA or ADIPS inspection scheme.</w:t>
            </w:r>
          </w:p>
          <w:p w:rsidR="00A1176A" w:rsidRPr="00A1176A" w:rsidRDefault="00A1176A" w:rsidP="00A1176A">
            <w:pPr>
              <w:spacing w:after="0" w:line="240" w:lineRule="auto"/>
              <w:ind w:left="176"/>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A safety certificate shall be provided for all temporary structures prior to use.</w:t>
            </w:r>
          </w:p>
          <w:p w:rsidR="00A1176A" w:rsidRPr="00A1176A" w:rsidRDefault="00A1176A" w:rsidP="00A1176A">
            <w:pPr>
              <w:spacing w:after="0" w:line="240" w:lineRule="auto"/>
              <w:ind w:left="176"/>
              <w:rPr>
                <w:rFonts w:ascii="Arial" w:eastAsia="Cambria" w:hAnsi="Arial" w:cs="Arial"/>
                <w:sz w:val="20"/>
                <w:szCs w:val="20"/>
              </w:rPr>
            </w:pPr>
          </w:p>
          <w:p w:rsidR="00A1176A" w:rsidRPr="00A1176A" w:rsidRDefault="00A1176A" w:rsidP="00A1176A">
            <w:pPr>
              <w:numPr>
                <w:ilvl w:val="0"/>
                <w:numId w:val="2"/>
              </w:numPr>
              <w:tabs>
                <w:tab w:val="num" w:pos="176"/>
              </w:tabs>
              <w:spacing w:after="0" w:line="240" w:lineRule="auto"/>
              <w:ind w:left="176" w:hanging="176"/>
              <w:rPr>
                <w:rFonts w:ascii="Arial" w:eastAsia="Cambria" w:hAnsi="Arial" w:cs="Arial"/>
                <w:sz w:val="20"/>
                <w:szCs w:val="20"/>
              </w:rPr>
            </w:pPr>
            <w:r w:rsidRPr="00A1176A">
              <w:rPr>
                <w:rFonts w:ascii="Arial" w:eastAsia="Cambria" w:hAnsi="Arial" w:cs="Arial"/>
                <w:sz w:val="20"/>
                <w:szCs w:val="20"/>
              </w:rPr>
              <w:t>A wind management plan shall be provided and monitored by a competent person during the event.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vMerge/>
            <w:tcBorders>
              <w:top w:val="single" w:sz="18" w:space="0" w:color="auto"/>
              <w:left w:val="single" w:sz="24" w:space="0" w:color="auto"/>
              <w:bottom w:val="single" w:sz="18"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p>
        </w:tc>
        <w:tc>
          <w:tcPr>
            <w:tcW w:w="9924" w:type="dxa"/>
            <w:gridSpan w:val="2"/>
            <w:tcBorders>
              <w:top w:val="single" w:sz="6" w:space="0" w:color="auto"/>
              <w:left w:val="single" w:sz="6" w:space="0" w:color="auto"/>
              <w:bottom w:val="single" w:sz="18"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Structure Details (Give brief description of each) </w:t>
            </w:r>
          </w:p>
          <w:p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3"/>
              <w:gridCol w:w="2423"/>
              <w:gridCol w:w="2423"/>
              <w:gridCol w:w="2424"/>
            </w:tblGrid>
            <w:tr w:rsidR="00A1176A" w:rsidRPr="00A1176A" w:rsidTr="00A1176A">
              <w:tc>
                <w:tcPr>
                  <w:tcW w:w="2423" w:type="dxa"/>
                  <w:shd w:val="clear" w:color="auto" w:fill="C6D9F1"/>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Type     </w:t>
                  </w:r>
                </w:p>
              </w:tc>
              <w:tc>
                <w:tcPr>
                  <w:tcW w:w="2423" w:type="dxa"/>
                  <w:shd w:val="clear" w:color="auto" w:fill="C6D9F1"/>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Capacity      </w:t>
                  </w:r>
                </w:p>
              </w:tc>
              <w:tc>
                <w:tcPr>
                  <w:tcW w:w="2423" w:type="dxa"/>
                  <w:shd w:val="clear" w:color="auto" w:fill="C6D9F1"/>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What it will be </w:t>
                  </w:r>
                  <w:proofErr w:type="gramStart"/>
                  <w:r w:rsidRPr="00A1176A">
                    <w:rPr>
                      <w:rFonts w:ascii="Arial" w:eastAsia="Cambria" w:hAnsi="Arial" w:cs="Arial"/>
                      <w:sz w:val="20"/>
                      <w:szCs w:val="20"/>
                    </w:rPr>
                    <w:t>used  for</w:t>
                  </w:r>
                  <w:proofErr w:type="gramEnd"/>
                </w:p>
              </w:tc>
              <w:tc>
                <w:tcPr>
                  <w:tcW w:w="2424" w:type="dxa"/>
                  <w:shd w:val="clear" w:color="auto" w:fill="C6D9F1"/>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Name of Supplier/designer/</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installer</w:t>
                  </w: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2423"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3" w:type="dxa"/>
                </w:tcPr>
                <w:p w:rsidR="00A1176A" w:rsidRPr="00A1176A" w:rsidRDefault="00A1176A" w:rsidP="00A1176A">
                  <w:pPr>
                    <w:spacing w:after="0" w:line="240" w:lineRule="auto"/>
                    <w:rPr>
                      <w:rFonts w:ascii="Arial" w:eastAsia="Cambria" w:hAnsi="Arial" w:cs="Arial"/>
                      <w:sz w:val="20"/>
                      <w:szCs w:val="20"/>
                    </w:rPr>
                  </w:pPr>
                </w:p>
              </w:tc>
              <w:tc>
                <w:tcPr>
                  <w:tcW w:w="2424" w:type="dxa"/>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  </w:t>
            </w:r>
          </w:p>
          <w:p w:rsidR="00A1176A" w:rsidRPr="00A1176A" w:rsidRDefault="00A1176A" w:rsidP="00A1176A">
            <w:pPr>
              <w:spacing w:after="0" w:line="240" w:lineRule="auto"/>
              <w:rPr>
                <w:rFonts w:ascii="Arial" w:eastAsia="Cambria" w:hAnsi="Arial" w:cs="Arial"/>
                <w:sz w:val="20"/>
                <w:szCs w:val="20"/>
              </w:rPr>
            </w:pPr>
          </w:p>
        </w:tc>
      </w:tr>
    </w:tbl>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4: Electrical Safety</w:t>
            </w:r>
          </w:p>
        </w:tc>
      </w:tr>
    </w:tbl>
    <w:p w:rsidR="00A1176A" w:rsidRPr="00A1176A" w:rsidRDefault="00A1176A" w:rsidP="00A1176A">
      <w:pPr>
        <w:spacing w:after="0" w:line="240" w:lineRule="auto"/>
        <w:rPr>
          <w:rFonts w:ascii="Arial" w:eastAsia="Cambria" w:hAnsi="Arial" w:cs="Arial"/>
          <w:sz w:val="20"/>
          <w:szCs w:val="20"/>
        </w:rPr>
      </w:pPr>
    </w:p>
    <w:tbl>
      <w:tblPr>
        <w:tblW w:w="104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534"/>
        <w:gridCol w:w="2094"/>
        <w:gridCol w:w="2725"/>
        <w:gridCol w:w="5105"/>
      </w:tblGrid>
      <w:tr w:rsidR="00A1176A" w:rsidRPr="00A1176A" w:rsidTr="00A1176A">
        <w:tc>
          <w:tcPr>
            <w:tcW w:w="534" w:type="dxa"/>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2094"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725"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105" w:type="dxa"/>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4.1</w:t>
            </w:r>
          </w:p>
        </w:tc>
        <w:tc>
          <w:tcPr>
            <w:tcW w:w="2094" w:type="dxa"/>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Electrical Installation</w:t>
            </w:r>
          </w:p>
        </w:tc>
        <w:tc>
          <w:tcPr>
            <w:tcW w:w="2725" w:type="dxa"/>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Installation designer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Installation contractor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Who will test, inspect and certify installation of above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Name of Certifier /Competence</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(NICEIC/ECA)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Nominated person on site to supervise installation in use?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Type of supply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(generator / mains)</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Note: No petrol generators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Detail of Installation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Earthing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Use of RCDS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Construct/protect equipment exposed to weather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In event in hours of darkness detail general site, escape and emergency lighting.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Light level site inspection date.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Exhibitors/catering units to have current certification.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Certificates to be on site.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All portable appliances including leads to have current PAT certification.</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How will compliance be achieved? Who will be responsible? What evidence will be on site?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and restriction of access to electrical installations/generators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Routing of cables</w:t>
            </w:r>
          </w:p>
          <w:p w:rsidR="00A1176A" w:rsidRPr="00A1176A" w:rsidRDefault="00A1176A" w:rsidP="00A1176A">
            <w:pPr>
              <w:spacing w:after="0" w:line="240" w:lineRule="auto"/>
              <w:rPr>
                <w:rFonts w:ascii="Arial" w:eastAsia="Cambria" w:hAnsi="Arial" w:cs="Arial"/>
                <w:sz w:val="20"/>
                <w:szCs w:val="20"/>
              </w:rPr>
            </w:pPr>
          </w:p>
        </w:tc>
        <w:tc>
          <w:tcPr>
            <w:tcW w:w="5105"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1"/>
      </w:tblGrid>
      <w:tr w:rsidR="00A1176A" w:rsidRPr="00A1176A" w:rsidTr="00A1176A">
        <w:tc>
          <w:tcPr>
            <w:tcW w:w="10421"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5: Fire Safety</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rsidTr="00A1176A">
        <w:tc>
          <w:tcPr>
            <w:tcW w:w="534" w:type="dxa"/>
            <w:tcBorders>
              <w:top w:val="single" w:sz="24" w:space="0" w:color="auto"/>
              <w:left w:val="single" w:sz="24"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24" w:space="0" w:color="auto"/>
              <w:left w:val="single" w:sz="6"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left w:val="single" w:sz="6"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12"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Borders>
              <w:top w:val="single" w:sz="12"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5.1</w:t>
            </w:r>
          </w:p>
        </w:tc>
        <w:tc>
          <w:tcPr>
            <w:tcW w:w="2094" w:type="dxa"/>
            <w:tcBorders>
              <w:top w:val="single" w:sz="12"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4"/>
              </w:rPr>
            </w:pPr>
            <w:r w:rsidRPr="00A1176A">
              <w:rPr>
                <w:rFonts w:ascii="Arial" w:eastAsia="Cambria" w:hAnsi="Arial" w:cs="Arial"/>
                <w:sz w:val="24"/>
                <w:szCs w:val="20"/>
              </w:rPr>
              <w:t>Fire Safety (</w:t>
            </w:r>
            <w:r w:rsidRPr="00A1176A">
              <w:rPr>
                <w:rFonts w:ascii="Arial" w:eastAsia="Cambria" w:hAnsi="Arial" w:cs="Arial"/>
                <w:sz w:val="16"/>
                <w:szCs w:val="16"/>
              </w:rPr>
              <w:t>appendix 3</w:t>
            </w:r>
            <w:r w:rsidRPr="00A1176A">
              <w:rPr>
                <w:rFonts w:ascii="Arial" w:eastAsia="Cambria" w:hAnsi="Arial" w:cs="Arial"/>
                <w:sz w:val="24"/>
                <w:szCs w:val="24"/>
              </w:rPr>
              <w:t>)</w:t>
            </w:r>
          </w:p>
          <w:p w:rsidR="00A1176A" w:rsidRPr="00A1176A" w:rsidRDefault="00A1176A" w:rsidP="00A1176A">
            <w:pPr>
              <w:spacing w:after="0" w:line="240" w:lineRule="auto"/>
              <w:rPr>
                <w:rFonts w:ascii="Arial" w:eastAsia="Cambria" w:hAnsi="Arial" w:cs="Arial"/>
                <w:sz w:val="16"/>
                <w:szCs w:val="16"/>
              </w:rPr>
            </w:pPr>
          </w:p>
        </w:tc>
        <w:tc>
          <w:tcPr>
            <w:tcW w:w="2320" w:type="dxa"/>
            <w:tcBorders>
              <w:top w:val="single" w:sz="12"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safety risk assessment completed for each venue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exits and routes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Venue capacities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lighting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Fire equipment/alarm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systems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Access control (public and emergency services)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Sleeping Accommodation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Bonfires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Barbeques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LPG usage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Arson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Special risks</w:t>
            </w:r>
          </w:p>
        </w:tc>
        <w:tc>
          <w:tcPr>
            <w:tcW w:w="5510" w:type="dxa"/>
            <w:tcBorders>
              <w:top w:val="single" w:sz="12"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0"/>
                <w:szCs w:val="20"/>
              </w:rPr>
            </w:pPr>
            <w:r w:rsidRPr="00A1176A">
              <w:rPr>
                <w:rFonts w:ascii="Arial" w:eastAsia="Cambria" w:hAnsi="Arial" w:cs="Arial"/>
                <w:b/>
                <w:sz w:val="28"/>
                <w:szCs w:val="28"/>
              </w:rPr>
              <w:lastRenderedPageBreak/>
              <w:t>6: Crowd Management Arrangements</w:t>
            </w:r>
          </w:p>
        </w:tc>
      </w:tr>
    </w:tbl>
    <w:p w:rsidR="00A1176A" w:rsidRPr="00A1176A" w:rsidRDefault="00A1176A" w:rsidP="00A1176A">
      <w:pPr>
        <w:spacing w:after="0" w:line="240" w:lineRule="auto"/>
        <w:rPr>
          <w:rFonts w:ascii="Arial" w:eastAsia="Cambria" w:hAnsi="Arial" w:cs="Arial"/>
          <w:sz w:val="20"/>
          <w:szCs w:val="20"/>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094"/>
        <w:gridCol w:w="2320"/>
        <w:gridCol w:w="5510"/>
      </w:tblGrid>
      <w:tr w:rsidR="00A1176A" w:rsidRPr="00A1176A" w:rsidTr="00A1176A">
        <w:trPr>
          <w:trHeight w:val="128"/>
        </w:trPr>
        <w:tc>
          <w:tcPr>
            <w:tcW w:w="534" w:type="dxa"/>
            <w:tcBorders>
              <w:top w:val="single" w:sz="24" w:space="0" w:color="auto"/>
              <w:left w:val="single" w:sz="24" w:space="0" w:color="auto"/>
            </w:tcBorders>
            <w:shd w:val="clear" w:color="auto" w:fill="C6D9F1"/>
          </w:tcPr>
          <w:p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Borders>
              <w:left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6.1</w:t>
            </w:r>
          </w:p>
        </w:tc>
        <w:tc>
          <w:tcPr>
            <w:tcW w:w="2094" w:type="dxa"/>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Control of crowd movements</w:t>
            </w:r>
          </w:p>
        </w:tc>
        <w:tc>
          <w:tcPr>
            <w:tcW w:w="2320" w:type="dxa"/>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assessment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Use of barriers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Design criteria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Type/Extent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Loading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Effect on escape routes</w:t>
            </w:r>
          </w:p>
          <w:p w:rsidR="00A1176A" w:rsidRPr="00A1176A" w:rsidRDefault="00A1176A" w:rsidP="00A1176A">
            <w:pPr>
              <w:spacing w:after="0" w:line="240" w:lineRule="auto"/>
              <w:rPr>
                <w:rFonts w:ascii="Arial" w:eastAsia="Cambria" w:hAnsi="Arial" w:cs="Arial"/>
                <w:sz w:val="20"/>
                <w:szCs w:val="20"/>
              </w:rPr>
            </w:pPr>
          </w:p>
        </w:tc>
        <w:tc>
          <w:tcPr>
            <w:tcW w:w="5510" w:type="dxa"/>
            <w:tcBorders>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left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6.2</w:t>
            </w:r>
          </w:p>
        </w:tc>
        <w:tc>
          <w:tcPr>
            <w:tcW w:w="2094" w:type="dxa"/>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Stewarding and security systems</w:t>
            </w:r>
          </w:p>
        </w:tc>
        <w:tc>
          <w:tcPr>
            <w:tcW w:w="2320" w:type="dxa"/>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SIA requirement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Job descriptions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Numbers/locations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and communications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Liaison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competence of providers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Induction and briefing</w:t>
            </w:r>
          </w:p>
          <w:p w:rsidR="00A1176A" w:rsidRPr="00A1176A" w:rsidRDefault="00A1176A" w:rsidP="00A1176A">
            <w:pPr>
              <w:spacing w:after="0" w:line="240" w:lineRule="auto"/>
              <w:rPr>
                <w:rFonts w:ascii="Arial" w:eastAsia="Cambria" w:hAnsi="Arial" w:cs="Arial"/>
                <w:sz w:val="20"/>
                <w:szCs w:val="20"/>
              </w:rPr>
            </w:pPr>
          </w:p>
        </w:tc>
        <w:tc>
          <w:tcPr>
            <w:tcW w:w="5510" w:type="dxa"/>
            <w:tcBorders>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color w:val="FF0000"/>
                <w:sz w:val="20"/>
                <w:szCs w:val="20"/>
              </w:rPr>
            </w:pPr>
            <w:r w:rsidRPr="00A1176A">
              <w:rPr>
                <w:rFonts w:ascii="Arial" w:eastAsia="Cambria" w:hAnsi="Arial" w:cs="Arial"/>
                <w:color w:val="FF0000"/>
                <w:sz w:val="20"/>
                <w:szCs w:val="20"/>
              </w:rPr>
              <w:t>Full names and registration numbers to be provided to the local authority 7 days prior to the event.</w:t>
            </w:r>
          </w:p>
        </w:tc>
      </w:tr>
      <w:tr w:rsidR="00A1176A" w:rsidRPr="00A1176A" w:rsidTr="00A1176A">
        <w:tc>
          <w:tcPr>
            <w:tcW w:w="534" w:type="dxa"/>
            <w:tcBorders>
              <w:left w:val="single" w:sz="24" w:space="0" w:color="auto"/>
              <w:bottom w:val="single" w:sz="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6.3</w:t>
            </w:r>
          </w:p>
        </w:tc>
        <w:tc>
          <w:tcPr>
            <w:tcW w:w="2094" w:type="dxa"/>
            <w:tcBorders>
              <w:bottom w:val="single" w:sz="4"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Emergency plans</w:t>
            </w:r>
          </w:p>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E.g. fire, structural failure, accidents, severe weather, unavailability of key staff, cancellation of acts</w:t>
            </w:r>
          </w:p>
        </w:tc>
        <w:tc>
          <w:tcPr>
            <w:tcW w:w="2320" w:type="dxa"/>
            <w:tcBorders>
              <w:bottom w:val="single" w:sz="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Responsibilities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Jurisdiction/limits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Staged responses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centre/liaison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emergency services</w:t>
            </w:r>
          </w:p>
          <w:p w:rsidR="00A1176A" w:rsidRPr="00A1176A" w:rsidRDefault="00A1176A" w:rsidP="00A1176A">
            <w:pPr>
              <w:spacing w:after="0" w:line="240" w:lineRule="auto"/>
              <w:rPr>
                <w:rFonts w:ascii="Arial" w:eastAsia="Cambria" w:hAnsi="Arial" w:cs="Arial"/>
                <w:sz w:val="20"/>
                <w:szCs w:val="20"/>
              </w:rPr>
            </w:pPr>
          </w:p>
        </w:tc>
        <w:tc>
          <w:tcPr>
            <w:tcW w:w="5510" w:type="dxa"/>
            <w:tcBorders>
              <w:bottom w:val="single" w:sz="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left w:val="single" w:sz="24" w:space="0" w:color="auto"/>
              <w:bottom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6.4</w:t>
            </w:r>
          </w:p>
        </w:tc>
        <w:tc>
          <w:tcPr>
            <w:tcW w:w="2094" w:type="dxa"/>
            <w:tcBorders>
              <w:bottom w:val="single" w:sz="24"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First aid/medical emergency for staff, contractors and audience</w:t>
            </w:r>
          </w:p>
        </w:tc>
        <w:tc>
          <w:tcPr>
            <w:tcW w:w="2320" w:type="dxa"/>
            <w:tcBorders>
              <w:bottom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Contractor(s) details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NHS ambulance service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Level of cover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Links to NHS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Posts/locations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Case recording</w:t>
            </w:r>
          </w:p>
          <w:p w:rsidR="00A1176A" w:rsidRPr="00A1176A" w:rsidRDefault="00A1176A" w:rsidP="00A1176A">
            <w:pPr>
              <w:spacing w:after="0" w:line="240" w:lineRule="auto"/>
              <w:rPr>
                <w:rFonts w:ascii="Arial" w:eastAsia="Cambria" w:hAnsi="Arial" w:cs="Arial"/>
                <w:sz w:val="20"/>
                <w:szCs w:val="20"/>
              </w:rPr>
            </w:pPr>
          </w:p>
        </w:tc>
        <w:tc>
          <w:tcPr>
            <w:tcW w:w="5510" w:type="dxa"/>
            <w:tcBorders>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1176A" w:rsidRPr="00A1176A" w:rsidTr="00A1176A">
        <w:tc>
          <w:tcPr>
            <w:tcW w:w="10414"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7: Transport</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094"/>
        <w:gridCol w:w="2320"/>
        <w:gridCol w:w="5510"/>
      </w:tblGrid>
      <w:tr w:rsidR="00A1176A" w:rsidRPr="00A1176A" w:rsidTr="00A1176A">
        <w:tc>
          <w:tcPr>
            <w:tcW w:w="534" w:type="dxa"/>
            <w:tcBorders>
              <w:top w:val="single" w:sz="12" w:space="0" w:color="auto"/>
              <w:left w:val="single" w:sz="24"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sz w:val="20"/>
                <w:szCs w:val="20"/>
              </w:rPr>
            </w:pPr>
          </w:p>
        </w:tc>
        <w:tc>
          <w:tcPr>
            <w:tcW w:w="2094" w:type="dxa"/>
            <w:tcBorders>
              <w:top w:val="single" w:sz="12" w:space="0" w:color="auto"/>
              <w:left w:val="single" w:sz="6"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320" w:type="dxa"/>
            <w:tcBorders>
              <w:top w:val="single" w:sz="12" w:space="0" w:color="auto"/>
              <w:left w:val="single" w:sz="6" w:space="0" w:color="auto"/>
              <w:bottom w:val="single" w:sz="12"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12" w:space="0" w:color="auto"/>
              <w:left w:val="single" w:sz="6" w:space="0" w:color="auto"/>
              <w:bottom w:val="single" w:sz="12"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Borders>
              <w:left w:val="single" w:sz="24" w:space="0" w:color="auto"/>
              <w:bottom w:val="single" w:sz="18"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7.1</w:t>
            </w:r>
          </w:p>
        </w:tc>
        <w:tc>
          <w:tcPr>
            <w:tcW w:w="2094" w:type="dxa"/>
            <w:tcBorders>
              <w:top w:val="single" w:sz="6" w:space="0" w:color="auto"/>
              <w:left w:val="single" w:sz="6" w:space="0" w:color="auto"/>
              <w:bottom w:val="single" w:sz="18"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Transportation</w:t>
            </w:r>
          </w:p>
        </w:tc>
        <w:tc>
          <w:tcPr>
            <w:tcW w:w="2320" w:type="dxa"/>
            <w:tcBorders>
              <w:top w:val="single" w:sz="6" w:space="0" w:color="auto"/>
              <w:left w:val="single" w:sz="6" w:space="0" w:color="auto"/>
              <w:bottom w:val="single" w:sz="18"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Transport management plan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Safe and convenient access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Separate pedestrian / vehicle routes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routes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Contingency for bad weather i.e. hardcore, metal track ways, straw, woodchip</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Offsite traffic/transport disruption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Car/coach parking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Drop off/pick up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Consultation with transport providers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Road closures required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Liaison with Police/ highways/trunk road agency</w:t>
            </w:r>
          </w:p>
        </w:tc>
        <w:tc>
          <w:tcPr>
            <w:tcW w:w="5510" w:type="dxa"/>
            <w:tcBorders>
              <w:top w:val="single" w:sz="6" w:space="0" w:color="auto"/>
              <w:left w:val="single" w:sz="6" w:space="0" w:color="auto"/>
              <w:bottom w:val="single" w:sz="18"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8: Show Production and Features</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126"/>
        <w:gridCol w:w="2288"/>
        <w:gridCol w:w="5510"/>
      </w:tblGrid>
      <w:tr w:rsidR="00A1176A" w:rsidRPr="00A1176A" w:rsidTr="00A1176A">
        <w:tc>
          <w:tcPr>
            <w:tcW w:w="534" w:type="dxa"/>
            <w:tcBorders>
              <w:top w:val="single" w:sz="24" w:space="0" w:color="auto"/>
              <w:left w:val="single" w:sz="24"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2126"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8.1</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Noise Control</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Sources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Duration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Nuisance capacity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Environmental noise control measures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Control of noise for audience/stewards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Contact arrangements</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8.2</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Special effects</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Fireworks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Lasers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Strobe lighting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Smoke &amp; vapour effects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Provided by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Timing/location</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8.3</w:t>
            </w:r>
          </w:p>
        </w:tc>
        <w:tc>
          <w:tcPr>
            <w:tcW w:w="2126"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Amusement and attractions</w:t>
            </w:r>
          </w:p>
        </w:tc>
        <w:tc>
          <w:tcPr>
            <w:tcW w:w="2288"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Test certificates for fairground equipment (ADIPS)</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0458"/>
      </w:tblGrid>
      <w:tr w:rsidR="00A1176A" w:rsidRPr="00A1176A" w:rsidTr="00A1176A">
        <w:tc>
          <w:tcPr>
            <w:tcW w:w="10458" w:type="dxa"/>
            <w:shd w:val="clear" w:color="auto" w:fill="8DB3E2"/>
          </w:tcPr>
          <w:p w:rsidR="00A1176A" w:rsidRPr="00A1176A" w:rsidRDefault="00A1176A" w:rsidP="00A1176A">
            <w:pPr>
              <w:spacing w:after="0" w:line="240" w:lineRule="auto"/>
              <w:rPr>
                <w:rFonts w:ascii="Arial" w:eastAsia="Cambria" w:hAnsi="Arial" w:cs="Arial"/>
                <w:b/>
                <w:sz w:val="20"/>
                <w:szCs w:val="20"/>
              </w:rPr>
            </w:pPr>
            <w:r w:rsidRPr="00A1176A">
              <w:rPr>
                <w:rFonts w:ascii="Arial" w:eastAsia="Cambria" w:hAnsi="Arial" w:cs="Arial"/>
                <w:b/>
                <w:sz w:val="28"/>
                <w:szCs w:val="28"/>
              </w:rPr>
              <w:t>9: Site Facilities</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534"/>
        <w:gridCol w:w="2126"/>
        <w:gridCol w:w="2288"/>
        <w:gridCol w:w="5510"/>
      </w:tblGrid>
      <w:tr w:rsidR="00A1176A" w:rsidRPr="00A1176A" w:rsidTr="00A1176A">
        <w:tc>
          <w:tcPr>
            <w:tcW w:w="534" w:type="dxa"/>
            <w:tcBorders>
              <w:top w:val="single" w:sz="24" w:space="0" w:color="auto"/>
              <w:left w:val="single" w:sz="24"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2126"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rPr>
          <w:trHeight w:val="2566"/>
        </w:trPr>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9.1</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Disabled provision</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No’s/identified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Accompanied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Viewing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Sanitary/accommodation.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Monitoring</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9.2</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Toilets</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Based on audience size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No’s/ratio/signage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Location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Type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Maintenance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Facilities for crew/catering staff</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9.3</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Catering </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Contractor(s)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Location(s)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Registered with LA</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Food Hygiene Rating (3 or better expected)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Queuing system</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Hand washing for catering staff and public</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32"/>
                <w:szCs w:val="32"/>
              </w:rPr>
            </w:pPr>
            <w:r w:rsidRPr="00A1176A">
              <w:rPr>
                <w:rFonts w:ascii="Arial" w:eastAsia="Cambria" w:hAnsi="Arial" w:cs="Arial"/>
                <w:sz w:val="20"/>
                <w:szCs w:val="20"/>
              </w:rPr>
              <w:t xml:space="preserve">Crew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VIP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    Public catering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Concessions </w:t>
            </w:r>
            <w:r w:rsidRPr="00A1176A">
              <w:rPr>
                <w:rFonts w:ascii="Arial" w:eastAsia="Cambria" w:hAnsi="Arial" w:cs="Arial"/>
                <w:sz w:val="32"/>
                <w:szCs w:val="32"/>
              </w:rPr>
              <w:sym w:font="Symbol" w:char="F087"/>
            </w:r>
          </w:p>
          <w:p w:rsidR="00A1176A" w:rsidRPr="00A1176A" w:rsidRDefault="00A1176A" w:rsidP="00A1176A">
            <w:pPr>
              <w:spacing w:after="0" w:line="240" w:lineRule="auto"/>
              <w:rPr>
                <w:rFonts w:ascii="Arial" w:eastAsia="Cambria" w:hAnsi="Arial" w:cs="Arial"/>
                <w:sz w:val="32"/>
                <w:szCs w:val="32"/>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An Outdoor Catering Checklist is provided in Appendix 2.</w:t>
            </w:r>
            <w:r w:rsidRPr="00A1176A">
              <w:rPr>
                <w:rFonts w:ascii="Arial" w:eastAsia="Cambria" w:hAnsi="Arial" w:cs="Arial"/>
              </w:rPr>
              <w:t xml:space="preserve"> </w:t>
            </w:r>
          </w:p>
          <w:p w:rsidR="00A1176A" w:rsidRPr="00A1176A" w:rsidRDefault="00A1176A" w:rsidP="00A1176A">
            <w:pPr>
              <w:spacing w:after="0" w:line="240" w:lineRule="auto"/>
              <w:jc w:val="both"/>
              <w:rPr>
                <w:rFonts w:ascii="Arial" w:eastAsia="Cambria" w:hAnsi="Arial" w:cs="Arial"/>
              </w:rPr>
            </w:pPr>
          </w:p>
          <w:p w:rsidR="00A1176A" w:rsidRPr="00A1176A" w:rsidRDefault="00A1176A" w:rsidP="00A1176A">
            <w:pPr>
              <w:spacing w:after="0" w:line="240" w:lineRule="auto"/>
              <w:jc w:val="both"/>
              <w:rPr>
                <w:rFonts w:ascii="Arial" w:eastAsia="Cambria" w:hAnsi="Arial" w:cs="Arial"/>
                <w:color w:val="FF0000"/>
              </w:rPr>
            </w:pPr>
            <w:r w:rsidRPr="00A1176A">
              <w:rPr>
                <w:rFonts w:ascii="Arial" w:eastAsia="Cambria" w:hAnsi="Arial" w:cs="Arial"/>
                <w:color w:val="FF0000"/>
              </w:rPr>
              <w:t>A list of names, addresses, contact details and details of food hygiene rating of all food premises (including those giving away food as part of a demonstration) to be provided 21 days prior to event.</w:t>
            </w: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9.4</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Waste </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 detail(s)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On-site litter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Bulk disposal</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Contractor</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Hazardous waste</w:t>
            </w: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litter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bulk</w:t>
            </w:r>
            <w:r w:rsidRPr="00A1176A">
              <w:rPr>
                <w:rFonts w:ascii="Arial" w:eastAsia="Cambria" w:hAnsi="Arial" w:cs="Arial"/>
                <w:sz w:val="32"/>
                <w:szCs w:val="32"/>
              </w:rPr>
              <w:t xml:space="preserve"> </w:t>
            </w:r>
            <w:r w:rsidRPr="00A1176A">
              <w:rPr>
                <w:rFonts w:ascii="Arial" w:eastAsia="Cambria" w:hAnsi="Arial" w:cs="Arial"/>
                <w:sz w:val="20"/>
                <w:szCs w:val="20"/>
              </w:rPr>
              <w:t xml:space="preserve"> </w:t>
            </w:r>
            <w:r w:rsidRPr="00A1176A">
              <w:rPr>
                <w:rFonts w:ascii="Arial" w:eastAsia="Cambria" w:hAnsi="Arial" w:cs="Arial"/>
                <w:sz w:val="32"/>
                <w:szCs w:val="32"/>
              </w:rPr>
              <w:sym w:font="Symbol" w:char="F087"/>
            </w:r>
            <w:r w:rsidRPr="00A1176A">
              <w:rPr>
                <w:rFonts w:ascii="Arial" w:eastAsia="Cambria" w:hAnsi="Arial" w:cs="Arial"/>
                <w:sz w:val="32"/>
                <w:szCs w:val="32"/>
              </w:rPr>
              <w:t xml:space="preserve"> </w:t>
            </w:r>
            <w:r w:rsidRPr="00A1176A">
              <w:rPr>
                <w:rFonts w:ascii="Arial" w:eastAsia="Cambria" w:hAnsi="Arial" w:cs="Arial"/>
                <w:sz w:val="20"/>
                <w:szCs w:val="20"/>
              </w:rPr>
              <w:t xml:space="preserve">        site clearance </w:t>
            </w:r>
            <w:r w:rsidRPr="00A1176A">
              <w:rPr>
                <w:rFonts w:ascii="Arial" w:eastAsia="Cambria" w:hAnsi="Arial" w:cs="Arial"/>
                <w:sz w:val="32"/>
                <w:szCs w:val="32"/>
              </w:rPr>
              <w:sym w:font="Symbol" w:char="F087"/>
            </w: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9.5</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Information services</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Meeting points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Child recovery</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Welfare arrangements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lastRenderedPageBreak/>
              <w:t>9.6</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Water supply</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Water requirements/Uses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Plans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Risk Assessment</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Disinfection</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Sampling</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(See appendix 1) </w:t>
            </w:r>
          </w:p>
        </w:tc>
      </w:tr>
      <w:tr w:rsidR="00A1176A" w:rsidRPr="00A1176A" w:rsidTr="00A1176A">
        <w:tc>
          <w:tcPr>
            <w:tcW w:w="534"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9.7</w:t>
            </w:r>
          </w:p>
        </w:tc>
        <w:tc>
          <w:tcPr>
            <w:tcW w:w="2126"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Drainage</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Disposal requirements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Tanks</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Vehicle use</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534" w:type="dxa"/>
            <w:tcBorders>
              <w:top w:val="single" w:sz="6"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9.8</w:t>
            </w:r>
          </w:p>
        </w:tc>
        <w:tc>
          <w:tcPr>
            <w:tcW w:w="2126"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Smoking</w:t>
            </w:r>
          </w:p>
        </w:tc>
        <w:tc>
          <w:tcPr>
            <w:tcW w:w="2288"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All substantially enclosed structures to be smoke free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Signage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Smoking policy</w:t>
            </w:r>
          </w:p>
        </w:tc>
        <w:tc>
          <w:tcPr>
            <w:tcW w:w="5510" w:type="dxa"/>
            <w:tcBorders>
              <w:top w:val="single" w:sz="6"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56"/>
      </w:tblGrid>
      <w:tr w:rsidR="00A1176A" w:rsidRPr="00A1176A" w:rsidTr="00A1176A">
        <w:tc>
          <w:tcPr>
            <w:tcW w:w="10456"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10: Other Local Information</w:t>
            </w:r>
          </w:p>
        </w:tc>
      </w:tr>
    </w:tbl>
    <w:p w:rsidR="00A1176A" w:rsidRPr="00A1176A" w:rsidRDefault="00A1176A" w:rsidP="00A1176A">
      <w:pPr>
        <w:spacing w:after="0" w:line="240" w:lineRule="auto"/>
        <w:rPr>
          <w:rFonts w:ascii="Arial" w:eastAsia="Cambria" w:hAnsi="Arial" w:cs="Arial"/>
          <w:sz w:val="20"/>
          <w:szCs w:val="20"/>
        </w:rPr>
      </w:pPr>
    </w:p>
    <w:tbl>
      <w:tblPr>
        <w:tblW w:w="10458" w:type="dxa"/>
        <w:tblLayout w:type="fixed"/>
        <w:tblLook w:val="0000" w:firstRow="0" w:lastRow="0" w:firstColumn="0" w:lastColumn="0" w:noHBand="0" w:noVBand="0"/>
      </w:tblPr>
      <w:tblGrid>
        <w:gridCol w:w="675"/>
        <w:gridCol w:w="1985"/>
        <w:gridCol w:w="2288"/>
        <w:gridCol w:w="5510"/>
      </w:tblGrid>
      <w:tr w:rsidR="00A1176A" w:rsidRPr="00A1176A" w:rsidTr="00A1176A">
        <w:tc>
          <w:tcPr>
            <w:tcW w:w="675" w:type="dxa"/>
            <w:tcBorders>
              <w:top w:val="single" w:sz="24" w:space="0" w:color="auto"/>
              <w:left w:val="single" w:sz="24"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p>
        </w:tc>
        <w:tc>
          <w:tcPr>
            <w:tcW w:w="1985"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Subject</w:t>
            </w:r>
          </w:p>
        </w:tc>
        <w:tc>
          <w:tcPr>
            <w:tcW w:w="2288" w:type="dxa"/>
            <w:tcBorders>
              <w:top w:val="single" w:sz="24" w:space="0" w:color="auto"/>
              <w:left w:val="single" w:sz="6" w:space="0" w:color="auto"/>
              <w:bottom w:val="single" w:sz="6" w:space="0" w:color="auto"/>
              <w:right w:val="single" w:sz="6"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Contents</w:t>
            </w:r>
          </w:p>
        </w:tc>
        <w:tc>
          <w:tcPr>
            <w:tcW w:w="5510" w:type="dxa"/>
            <w:tcBorders>
              <w:top w:val="single" w:sz="24" w:space="0" w:color="auto"/>
              <w:left w:val="single" w:sz="6" w:space="0" w:color="auto"/>
              <w:bottom w:val="single" w:sz="6" w:space="0" w:color="auto"/>
              <w:right w:val="single" w:sz="24" w:space="0" w:color="auto"/>
            </w:tcBorders>
            <w:shd w:val="clear" w:color="auto" w:fill="C6D9F1"/>
          </w:tcPr>
          <w:p w:rsidR="00A1176A" w:rsidRPr="00A1176A" w:rsidRDefault="00A1176A" w:rsidP="00A1176A">
            <w:pPr>
              <w:spacing w:after="0" w:line="240" w:lineRule="auto"/>
              <w:rPr>
                <w:rFonts w:ascii="Arial" w:eastAsia="Cambria" w:hAnsi="Arial" w:cs="Arial"/>
                <w:b/>
                <w:sz w:val="24"/>
                <w:szCs w:val="20"/>
              </w:rPr>
            </w:pPr>
            <w:r w:rsidRPr="00A1176A">
              <w:rPr>
                <w:rFonts w:ascii="Arial" w:eastAsia="Cambria" w:hAnsi="Arial" w:cs="Arial"/>
                <w:b/>
                <w:sz w:val="24"/>
                <w:szCs w:val="20"/>
              </w:rPr>
              <w:t>Comments</w:t>
            </w:r>
          </w:p>
        </w:tc>
      </w:tr>
      <w:tr w:rsidR="00A1176A" w:rsidRPr="00A1176A" w:rsidTr="00A1176A">
        <w:tc>
          <w:tcPr>
            <w:tcW w:w="675" w:type="dxa"/>
            <w:tcBorders>
              <w:top w:val="single" w:sz="6" w:space="0" w:color="auto"/>
              <w:left w:val="single" w:sz="24"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10.1</w:t>
            </w:r>
          </w:p>
          <w:p w:rsidR="00A1176A" w:rsidRPr="00A1176A" w:rsidRDefault="00A1176A" w:rsidP="00A1176A">
            <w:pPr>
              <w:spacing w:after="0" w:line="240" w:lineRule="auto"/>
              <w:rPr>
                <w:rFonts w:ascii="Arial" w:eastAsia="Cambria" w:hAnsi="Arial" w:cs="Arial"/>
                <w:sz w:val="20"/>
                <w:szCs w:val="20"/>
              </w:rPr>
            </w:pPr>
          </w:p>
        </w:tc>
        <w:tc>
          <w:tcPr>
            <w:tcW w:w="1985"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 xml:space="preserve">Event Safety Advisory Group (ESAG) activity </w:t>
            </w:r>
          </w:p>
        </w:tc>
        <w:tc>
          <w:tcPr>
            <w:tcW w:w="2288" w:type="dxa"/>
            <w:tcBorders>
              <w:top w:val="single" w:sz="6" w:space="0" w:color="auto"/>
              <w:left w:val="single" w:sz="6" w:space="0" w:color="auto"/>
              <w:bottom w:val="single" w:sz="6"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Site meeting</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Daily debrief</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appraisal</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passes</w:t>
            </w: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6"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Borders>
              <w:top w:val="single" w:sz="6" w:space="0" w:color="auto"/>
              <w:left w:val="single" w:sz="24"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10.2</w:t>
            </w:r>
          </w:p>
        </w:tc>
        <w:tc>
          <w:tcPr>
            <w:tcW w:w="1985"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4"/>
                <w:szCs w:val="20"/>
              </w:rPr>
            </w:pPr>
            <w:r w:rsidRPr="00A1176A">
              <w:rPr>
                <w:rFonts w:ascii="Arial" w:eastAsia="Cambria" w:hAnsi="Arial" w:cs="Arial"/>
                <w:sz w:val="24"/>
                <w:szCs w:val="20"/>
              </w:rPr>
              <w:t>Other considerations</w:t>
            </w:r>
          </w:p>
          <w:p w:rsidR="00A1176A" w:rsidRPr="00A1176A" w:rsidRDefault="00A1176A" w:rsidP="00A1176A">
            <w:pPr>
              <w:spacing w:after="0" w:line="240" w:lineRule="auto"/>
              <w:rPr>
                <w:rFonts w:ascii="Arial" w:eastAsia="Cambria" w:hAnsi="Arial" w:cs="Arial"/>
                <w:sz w:val="24"/>
                <w:szCs w:val="20"/>
              </w:rPr>
            </w:pPr>
          </w:p>
          <w:p w:rsidR="00A1176A" w:rsidRPr="00A1176A" w:rsidRDefault="00A1176A" w:rsidP="00A1176A">
            <w:pPr>
              <w:spacing w:after="0" w:line="240" w:lineRule="auto"/>
              <w:rPr>
                <w:rFonts w:ascii="Arial" w:eastAsia="Cambria" w:hAnsi="Arial" w:cs="Arial"/>
              </w:rPr>
            </w:pPr>
            <w:r w:rsidRPr="00A1176A">
              <w:rPr>
                <w:rFonts w:ascii="Arial" w:eastAsia="Cambria" w:hAnsi="Arial" w:cs="Arial"/>
              </w:rPr>
              <w:t>Various groups on the ESAG may be promoting certain event characteristics or carrying out specific investigations</w:t>
            </w:r>
          </w:p>
          <w:p w:rsidR="00A1176A" w:rsidRPr="00A1176A" w:rsidRDefault="00A1176A" w:rsidP="00A1176A">
            <w:pPr>
              <w:spacing w:after="0" w:line="240" w:lineRule="auto"/>
              <w:rPr>
                <w:rFonts w:ascii="Arial" w:eastAsia="Cambria" w:hAnsi="Arial" w:cs="Arial"/>
                <w:sz w:val="24"/>
                <w:szCs w:val="20"/>
              </w:rPr>
            </w:pPr>
          </w:p>
          <w:p w:rsidR="00A1176A" w:rsidRPr="00A1176A" w:rsidRDefault="00A1176A" w:rsidP="00A1176A">
            <w:pPr>
              <w:spacing w:after="0" w:line="240" w:lineRule="auto"/>
              <w:rPr>
                <w:rFonts w:ascii="Arial" w:eastAsia="Cambria" w:hAnsi="Arial" w:cs="Arial"/>
                <w:sz w:val="24"/>
                <w:szCs w:val="20"/>
              </w:rPr>
            </w:pPr>
          </w:p>
          <w:p w:rsidR="00A1176A" w:rsidRPr="00A1176A" w:rsidRDefault="00A1176A" w:rsidP="00A1176A">
            <w:pPr>
              <w:spacing w:after="0" w:line="240" w:lineRule="auto"/>
              <w:rPr>
                <w:rFonts w:ascii="Arial" w:eastAsia="Cambria" w:hAnsi="Arial" w:cs="Arial"/>
                <w:sz w:val="24"/>
                <w:szCs w:val="20"/>
              </w:rPr>
            </w:pPr>
          </w:p>
        </w:tc>
        <w:tc>
          <w:tcPr>
            <w:tcW w:w="2288" w:type="dxa"/>
            <w:tcBorders>
              <w:top w:val="single" w:sz="6" w:space="0" w:color="auto"/>
              <w:left w:val="single" w:sz="6" w:space="0" w:color="auto"/>
              <w:bottom w:val="single" w:sz="24" w:space="0" w:color="auto"/>
              <w:right w:val="single" w:sz="6"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5510" w:type="dxa"/>
            <w:tcBorders>
              <w:top w:val="single" w:sz="6" w:space="0" w:color="auto"/>
              <w:left w:val="single" w:sz="6" w:space="0" w:color="auto"/>
              <w:bottom w:val="single" w:sz="24" w:space="0" w:color="auto"/>
              <w:right w:val="single" w:sz="24" w:space="0" w:color="auto"/>
            </w:tcBorders>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Times New Roman"/>
          <w:noProof/>
          <w:szCs w:val="24"/>
          <w:lang w:eastAsia="en-GB"/>
        </w:rPr>
        <mc:AlternateContent>
          <mc:Choice Requires="wps">
            <w:drawing>
              <wp:anchor distT="0" distB="0" distL="114300" distR="114300" simplePos="0" relativeHeight="251663360" behindDoc="0" locked="0" layoutInCell="1" allowOverlap="1" wp14:anchorId="2662EF4B" wp14:editId="3C82C72B">
                <wp:simplePos x="0" y="0"/>
                <wp:positionH relativeFrom="column">
                  <wp:posOffset>-76200</wp:posOffset>
                </wp:positionH>
                <wp:positionV relativeFrom="paragraph">
                  <wp:posOffset>67310</wp:posOffset>
                </wp:positionV>
                <wp:extent cx="6638925" cy="361950"/>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61950"/>
                        </a:xfrm>
                        <a:prstGeom prst="rect">
                          <a:avLst/>
                        </a:prstGeom>
                        <a:solidFill>
                          <a:srgbClr val="8DB3E2"/>
                        </a:solidFill>
                        <a:ln w="9525">
                          <a:solidFill>
                            <a:srgbClr val="000000"/>
                          </a:solidFill>
                          <a:miter lim="800000"/>
                          <a:headEnd/>
                          <a:tailEnd/>
                        </a:ln>
                      </wps:spPr>
                      <wps:txbx>
                        <w:txbxContent>
                          <w:p w:rsidR="003C75DB" w:rsidRPr="00BF4A70" w:rsidRDefault="003C75DB" w:rsidP="00A1176A">
                            <w:pPr>
                              <w:rPr>
                                <w:rFonts w:cs="Arial"/>
                                <w:b/>
                                <w:sz w:val="28"/>
                                <w:szCs w:val="28"/>
                              </w:rPr>
                            </w:pPr>
                            <w:r w:rsidRPr="00BF4A70">
                              <w:rPr>
                                <w:rFonts w:cs="Arial"/>
                                <w:b/>
                                <w:sz w:val="28"/>
                                <w:szCs w:val="28"/>
                              </w:rPr>
                              <w:t>Documents Required to Assess Public Safety Arrangements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2EF4B" id="_x0000_s1028" type="#_x0000_t202" style="position:absolute;margin-left:-6pt;margin-top:5.3pt;width:522.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" fillcolor="#8db3e2">
                <v:textbox>
                  <w:txbxContent>
                    <w:p w:rsidR="003C75DB" w:rsidRPr="00BF4A70" w:rsidRDefault="003C75DB" w:rsidP="00A1176A">
                      <w:pPr>
                        <w:rPr>
                          <w:rFonts w:cs="Arial"/>
                          <w:b/>
                          <w:sz w:val="28"/>
                          <w:szCs w:val="28"/>
                        </w:rPr>
                      </w:pPr>
                      <w:r w:rsidRPr="00BF4A70">
                        <w:rPr>
                          <w:rFonts w:cs="Arial"/>
                          <w:b/>
                          <w:sz w:val="28"/>
                          <w:szCs w:val="28"/>
                        </w:rPr>
                        <w:t>Documents Required to Assess Public Safety Arrangements</w:t>
                      </w:r>
                    </w:p>
                  </w:txbxContent>
                </v:textbox>
              </v:shape>
            </w:pict>
          </mc:Fallback>
        </mc:AlternateConten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1"/>
        <w:gridCol w:w="1167"/>
        <w:gridCol w:w="1264"/>
        <w:gridCol w:w="1385"/>
        <w:gridCol w:w="1559"/>
      </w:tblGrid>
      <w:tr w:rsidR="00A1176A" w:rsidRPr="00A1176A" w:rsidTr="00A1176A">
        <w:tc>
          <w:tcPr>
            <w:tcW w:w="5081" w:type="dxa"/>
            <w:tcBorders>
              <w:top w:val="single" w:sz="12" w:space="0" w:color="auto"/>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Title</w:t>
            </w:r>
          </w:p>
        </w:tc>
        <w:tc>
          <w:tcPr>
            <w:tcW w:w="1167" w:type="dxa"/>
            <w:tcBorders>
              <w:top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applicable</w:t>
            </w:r>
          </w:p>
        </w:tc>
        <w:tc>
          <w:tcPr>
            <w:tcW w:w="1264" w:type="dxa"/>
            <w:tcBorders>
              <w:top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received</w:t>
            </w:r>
          </w:p>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y/n</w:t>
            </w:r>
          </w:p>
        </w:tc>
        <w:tc>
          <w:tcPr>
            <w:tcW w:w="1385" w:type="dxa"/>
            <w:tcBorders>
              <w:top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checked</w:t>
            </w:r>
          </w:p>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by</w:t>
            </w:r>
          </w:p>
        </w:tc>
        <w:tc>
          <w:tcPr>
            <w:tcW w:w="1559" w:type="dxa"/>
            <w:tcBorders>
              <w:top w:val="single" w:sz="12" w:space="0" w:color="auto"/>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sent to</w:t>
            </w: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Grid Plan of Site</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Event Safety Management Plan</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Emergency Plan</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Fire Risk Assessments</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First Aid &amp; Medical Emergency Plan incl. calculations</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Stewarding </w:t>
            </w:r>
            <w:proofErr w:type="gramStart"/>
            <w:r w:rsidRPr="00A1176A">
              <w:rPr>
                <w:rFonts w:ascii="Arial" w:eastAsia="Cambria" w:hAnsi="Arial" w:cs="Arial"/>
                <w:sz w:val="20"/>
                <w:szCs w:val="20"/>
              </w:rPr>
              <w:t>&amp;  Security</w:t>
            </w:r>
            <w:proofErr w:type="gramEnd"/>
            <w:r w:rsidRPr="00A1176A">
              <w:rPr>
                <w:rFonts w:ascii="Arial" w:eastAsia="Cambria" w:hAnsi="Arial" w:cs="Arial"/>
                <w:sz w:val="20"/>
                <w:szCs w:val="20"/>
              </w:rPr>
              <w:t xml:space="preserve"> Plan incl. calculations</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Location plan(s) [scale 1:25000] </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Site plan(s) [scale </w:t>
            </w:r>
            <w:proofErr w:type="gramStart"/>
            <w:r w:rsidRPr="00A1176A">
              <w:rPr>
                <w:rFonts w:ascii="Arial" w:eastAsia="Cambria" w:hAnsi="Arial" w:cs="Arial"/>
                <w:sz w:val="20"/>
                <w:szCs w:val="20"/>
              </w:rPr>
              <w:t>1:1250  ]</w:t>
            </w:r>
            <w:proofErr w:type="gramEnd"/>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Detailed plans </w:t>
            </w:r>
            <w:proofErr w:type="gramStart"/>
            <w:r w:rsidRPr="00A1176A">
              <w:rPr>
                <w:rFonts w:ascii="Arial" w:eastAsia="Cambria" w:hAnsi="Arial" w:cs="Arial"/>
                <w:sz w:val="20"/>
                <w:szCs w:val="20"/>
              </w:rPr>
              <w:t>or  drawings</w:t>
            </w:r>
            <w:proofErr w:type="gramEnd"/>
            <w:r w:rsidRPr="00A1176A">
              <w:rPr>
                <w:rFonts w:ascii="Arial" w:eastAsia="Cambria" w:hAnsi="Arial" w:cs="Arial"/>
                <w:sz w:val="20"/>
                <w:szCs w:val="20"/>
              </w:rPr>
              <w:t xml:space="preserve"> of specific structures </w:t>
            </w: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and internal layouts [scale 1:100/1:50/1:20] as appropriate</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Electrical installation specification</w:t>
            </w:r>
          </w:p>
        </w:tc>
        <w:tc>
          <w:tcPr>
            <w:tcW w:w="1167" w:type="dxa"/>
          </w:tcPr>
          <w:p w:rsidR="00A1176A" w:rsidRPr="00A1176A" w:rsidRDefault="00A1176A" w:rsidP="00A1176A">
            <w:pPr>
              <w:spacing w:after="0" w:line="240" w:lineRule="auto"/>
              <w:jc w:val="center"/>
              <w:rPr>
                <w:rFonts w:ascii="Arial" w:eastAsia="Cambria" w:hAnsi="Arial" w:cs="Arial"/>
                <w:sz w:val="20"/>
                <w:szCs w:val="20"/>
              </w:rPr>
            </w:pPr>
          </w:p>
        </w:tc>
        <w:tc>
          <w:tcPr>
            <w:tcW w:w="1264" w:type="dxa"/>
          </w:tcPr>
          <w:p w:rsidR="00A1176A" w:rsidRPr="00A1176A" w:rsidRDefault="00A1176A" w:rsidP="00A1176A">
            <w:pPr>
              <w:spacing w:after="0" w:line="240" w:lineRule="auto"/>
              <w:jc w:val="center"/>
              <w:rPr>
                <w:rFonts w:ascii="Arial" w:eastAsia="Cambria" w:hAnsi="Arial" w:cs="Arial"/>
                <w:sz w:val="20"/>
                <w:szCs w:val="20"/>
              </w:rPr>
            </w:pPr>
          </w:p>
        </w:tc>
        <w:tc>
          <w:tcPr>
            <w:tcW w:w="1385" w:type="dxa"/>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bottom w:val="single" w:sz="4"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Details of all temporary structures incorporating design statements, relevant drawings, sections/elevations, structural calculations, and wind management plan.</w:t>
            </w:r>
          </w:p>
        </w:tc>
        <w:tc>
          <w:tcPr>
            <w:tcW w:w="1167" w:type="dxa"/>
            <w:tcBorders>
              <w:bottom w:val="single" w:sz="4"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264" w:type="dxa"/>
            <w:tcBorders>
              <w:bottom w:val="single" w:sz="4"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385" w:type="dxa"/>
            <w:tcBorders>
              <w:bottom w:val="single" w:sz="4"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bottom w:val="single" w:sz="4" w:space="0" w:color="auto"/>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r w:rsidR="00A1176A" w:rsidRPr="00A1176A" w:rsidTr="00A1176A">
        <w:tc>
          <w:tcPr>
            <w:tcW w:w="5081" w:type="dxa"/>
            <w:tcBorders>
              <w:left w:val="single" w:sz="12" w:space="0" w:color="auto"/>
              <w:bottom w:val="single" w:sz="12" w:space="0" w:color="auto"/>
            </w:tcBorders>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Water supply risk assessment</w:t>
            </w:r>
          </w:p>
        </w:tc>
        <w:tc>
          <w:tcPr>
            <w:tcW w:w="1167" w:type="dxa"/>
            <w:tcBorders>
              <w:bottom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264" w:type="dxa"/>
            <w:tcBorders>
              <w:bottom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385" w:type="dxa"/>
            <w:tcBorders>
              <w:bottom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c>
          <w:tcPr>
            <w:tcW w:w="1559" w:type="dxa"/>
            <w:tcBorders>
              <w:bottom w:val="single" w:sz="12" w:space="0" w:color="auto"/>
              <w:right w:val="single" w:sz="12" w:space="0" w:color="auto"/>
            </w:tcBorders>
          </w:tcPr>
          <w:p w:rsidR="00A1176A" w:rsidRPr="00A1176A" w:rsidRDefault="00A1176A" w:rsidP="00A1176A">
            <w:pPr>
              <w:spacing w:after="0" w:line="240" w:lineRule="auto"/>
              <w:jc w:val="center"/>
              <w:rPr>
                <w:rFonts w:ascii="Arial" w:eastAsia="Cambria" w:hAnsi="Arial" w:cs="Arial"/>
                <w:sz w:val="20"/>
                <w:szCs w:val="20"/>
              </w:rPr>
            </w:pPr>
          </w:p>
        </w:tc>
      </w:tr>
    </w:tbl>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14"/>
      </w:tblGrid>
      <w:tr w:rsidR="00A1176A" w:rsidRPr="00A1176A" w:rsidTr="00A1176A">
        <w:tc>
          <w:tcPr>
            <w:tcW w:w="10414" w:type="dxa"/>
            <w:shd w:val="clear" w:color="auto" w:fill="8DB3E2"/>
          </w:tcPr>
          <w:p w:rsidR="00A1176A" w:rsidRPr="00A1176A" w:rsidRDefault="00A1176A" w:rsidP="00A1176A">
            <w:pPr>
              <w:spacing w:after="0" w:line="240" w:lineRule="auto"/>
              <w:rPr>
                <w:rFonts w:ascii="Arial" w:eastAsia="Cambria" w:hAnsi="Arial" w:cs="Arial"/>
                <w:b/>
                <w:sz w:val="28"/>
                <w:szCs w:val="28"/>
              </w:rPr>
            </w:pPr>
            <w:r w:rsidRPr="00A1176A">
              <w:rPr>
                <w:rFonts w:ascii="Arial" w:eastAsia="Cambria" w:hAnsi="Arial" w:cs="Arial"/>
                <w:b/>
                <w:sz w:val="28"/>
                <w:szCs w:val="28"/>
              </w:rPr>
              <w:lastRenderedPageBreak/>
              <w:t>Meeting Summary</w:t>
            </w:r>
          </w:p>
        </w:tc>
      </w:tr>
    </w:tbl>
    <w:p w:rsidR="00A1176A" w:rsidRPr="00A1176A" w:rsidRDefault="00A1176A" w:rsidP="00A1176A">
      <w:pPr>
        <w:spacing w:after="0" w:line="240" w:lineRule="auto"/>
        <w:rPr>
          <w:rFonts w:ascii="Arial" w:eastAsia="Cambria"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84"/>
        <w:gridCol w:w="1843"/>
        <w:gridCol w:w="5811"/>
        <w:gridCol w:w="1241"/>
      </w:tblGrid>
      <w:tr w:rsidR="00A1176A" w:rsidRPr="00A1176A" w:rsidTr="00A1176A">
        <w:tc>
          <w:tcPr>
            <w:tcW w:w="675" w:type="dxa"/>
            <w:shd w:val="clear" w:color="auto" w:fill="C6D9F1"/>
          </w:tcPr>
          <w:p w:rsidR="00A1176A" w:rsidRPr="00A1176A" w:rsidRDefault="00A1176A" w:rsidP="00A1176A">
            <w:pPr>
              <w:spacing w:after="0" w:line="240" w:lineRule="auto"/>
              <w:jc w:val="center"/>
              <w:rPr>
                <w:rFonts w:ascii="Arial" w:eastAsia="Cambria" w:hAnsi="Arial" w:cs="Arial"/>
                <w:sz w:val="20"/>
                <w:szCs w:val="20"/>
              </w:rPr>
            </w:pPr>
          </w:p>
        </w:tc>
        <w:tc>
          <w:tcPr>
            <w:tcW w:w="851" w:type="dxa"/>
            <w:shd w:val="clear" w:color="auto" w:fill="C6D9F1"/>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Section</w:t>
            </w:r>
          </w:p>
        </w:tc>
        <w:tc>
          <w:tcPr>
            <w:tcW w:w="1843" w:type="dxa"/>
            <w:shd w:val="clear" w:color="auto" w:fill="C6D9F1"/>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Subject</w:t>
            </w:r>
          </w:p>
        </w:tc>
        <w:tc>
          <w:tcPr>
            <w:tcW w:w="5811" w:type="dxa"/>
            <w:shd w:val="clear" w:color="auto" w:fill="C6D9F1"/>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Detail</w:t>
            </w:r>
          </w:p>
        </w:tc>
        <w:tc>
          <w:tcPr>
            <w:tcW w:w="1241" w:type="dxa"/>
            <w:shd w:val="clear" w:color="auto" w:fill="C6D9F1"/>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Action by</w:t>
            </w: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2</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3</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4</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5</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6</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7</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8</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9</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10</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11</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12</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13</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14</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jc w:val="center"/>
              <w:rPr>
                <w:rFonts w:ascii="Arial" w:eastAsia="Cambria" w:hAnsi="Arial" w:cs="Arial"/>
                <w:sz w:val="20"/>
                <w:szCs w:val="20"/>
              </w:rPr>
            </w:pPr>
            <w:r w:rsidRPr="00A1176A">
              <w:rPr>
                <w:rFonts w:ascii="Arial" w:eastAsia="Cambria" w:hAnsi="Arial" w:cs="Arial"/>
                <w:sz w:val="20"/>
                <w:szCs w:val="20"/>
              </w:rPr>
              <w:t>15</w:t>
            </w:r>
          </w:p>
        </w:tc>
        <w:tc>
          <w:tcPr>
            <w:tcW w:w="85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r w:rsidR="00A1176A" w:rsidRPr="00A1176A" w:rsidTr="00A1176A">
        <w:tc>
          <w:tcPr>
            <w:tcW w:w="675" w:type="dxa"/>
          </w:tcPr>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 16</w:t>
            </w:r>
          </w:p>
        </w:tc>
        <w:tc>
          <w:tcPr>
            <w:tcW w:w="851" w:type="dxa"/>
          </w:tcPr>
          <w:p w:rsidR="00A1176A" w:rsidRPr="00A1176A" w:rsidRDefault="00A1176A" w:rsidP="00A1176A">
            <w:pPr>
              <w:spacing w:after="0" w:line="240" w:lineRule="auto"/>
              <w:rPr>
                <w:rFonts w:ascii="Arial" w:eastAsia="Cambria" w:hAnsi="Arial" w:cs="Arial"/>
                <w:sz w:val="20"/>
                <w:szCs w:val="20"/>
              </w:rPr>
            </w:pPr>
          </w:p>
        </w:tc>
        <w:tc>
          <w:tcPr>
            <w:tcW w:w="1843" w:type="dxa"/>
          </w:tcPr>
          <w:p w:rsidR="00A1176A" w:rsidRPr="00A1176A" w:rsidRDefault="00A1176A" w:rsidP="00A1176A">
            <w:pPr>
              <w:spacing w:after="0" w:line="240" w:lineRule="auto"/>
              <w:rPr>
                <w:rFonts w:ascii="Arial" w:eastAsia="Cambria" w:hAnsi="Arial" w:cs="Arial"/>
                <w:sz w:val="20"/>
                <w:szCs w:val="20"/>
              </w:rPr>
            </w:pPr>
          </w:p>
        </w:tc>
        <w:tc>
          <w:tcPr>
            <w:tcW w:w="5811" w:type="dxa"/>
          </w:tcPr>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tc>
        <w:tc>
          <w:tcPr>
            <w:tcW w:w="1241" w:type="dxa"/>
          </w:tcPr>
          <w:p w:rsidR="00A1176A" w:rsidRPr="00A1176A" w:rsidRDefault="00A1176A" w:rsidP="00A1176A">
            <w:pPr>
              <w:spacing w:after="0" w:line="240" w:lineRule="auto"/>
              <w:rPr>
                <w:rFonts w:ascii="Arial" w:eastAsia="Cambria" w:hAnsi="Arial" w:cs="Arial"/>
                <w:sz w:val="20"/>
                <w:szCs w:val="20"/>
              </w:rPr>
            </w:pPr>
          </w:p>
        </w:tc>
      </w:tr>
    </w:tbl>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rPr>
          <w:rFonts w:ascii="Arial" w:eastAsia="Cambria" w:hAnsi="Arial" w:cs="Arial"/>
          <w:b/>
          <w:sz w:val="20"/>
          <w:szCs w:val="20"/>
        </w:rPr>
      </w:pPr>
    </w:p>
    <w:p w:rsidR="00A1176A" w:rsidRPr="00A1176A" w:rsidRDefault="00A1176A" w:rsidP="00A1176A">
      <w:pPr>
        <w:spacing w:after="0" w:line="240" w:lineRule="auto"/>
        <w:rPr>
          <w:rFonts w:ascii="Arial" w:eastAsia="Cambria" w:hAnsi="Arial" w:cs="Arial"/>
          <w:b/>
        </w:rPr>
      </w:pPr>
      <w:r w:rsidRPr="00A1176A">
        <w:rPr>
          <w:rFonts w:ascii="Arial" w:eastAsia="Cambria" w:hAnsi="Arial" w:cs="Arial"/>
          <w:b/>
          <w:noProof/>
          <w:lang w:eastAsia="en-GB"/>
        </w:rPr>
        <mc:AlternateContent>
          <mc:Choice Requires="wps">
            <w:drawing>
              <wp:anchor distT="0" distB="0" distL="114300" distR="114300" simplePos="0" relativeHeight="251665408" behindDoc="0" locked="0" layoutInCell="1" allowOverlap="1" wp14:anchorId="001F9BEF" wp14:editId="57ADD519">
                <wp:simplePos x="0" y="0"/>
                <wp:positionH relativeFrom="column">
                  <wp:posOffset>5336540</wp:posOffset>
                </wp:positionH>
                <wp:positionV relativeFrom="paragraph">
                  <wp:posOffset>-523240</wp:posOffset>
                </wp:positionV>
                <wp:extent cx="1266825" cy="28575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DB" w:rsidRPr="00BF4A70" w:rsidRDefault="003C75DB" w:rsidP="00A1176A">
                            <w:pPr>
                              <w:jc w:val="right"/>
                              <w:rPr>
                                <w:b/>
                              </w:rPr>
                            </w:pPr>
                            <w:r w:rsidRPr="00BF4A70">
                              <w:rPr>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F9BEF" id="Text Box 12" o:spid="_x0000_s1029" type="#_x0000_t202" style="position:absolute;margin-left:420.2pt;margin-top:-41.2pt;width:99.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Se+iAIAABcFAAAOAAAAZHJzL2Uyb0RvYy54bWysVNuO2yAQfa/Uf0C8Z32pc7G1zmovTVVp&#10;e5F2+wEEcIyKgQKJvV313zvgJH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" stroked="f">
                <v:textbox>
                  <w:txbxContent>
                    <w:p w:rsidR="003C75DB" w:rsidRPr="00BF4A70" w:rsidRDefault="003C75DB" w:rsidP="00A1176A">
                      <w:pPr>
                        <w:jc w:val="right"/>
                        <w:rPr>
                          <w:b/>
                        </w:rPr>
                      </w:pPr>
                      <w:r w:rsidRPr="00BF4A70">
                        <w:rPr>
                          <w:b/>
                        </w:rPr>
                        <w:t>APPENDIX 1</w:t>
                      </w:r>
                    </w:p>
                  </w:txbxContent>
                </v:textbox>
              </v:shape>
            </w:pict>
          </mc:Fallback>
        </mc:AlternateContent>
      </w:r>
      <w:r w:rsidRPr="00A1176A">
        <w:rPr>
          <w:rFonts w:ascii="Arial" w:eastAsia="Cambria" w:hAnsi="Arial" w:cs="Arial"/>
          <w:b/>
        </w:rPr>
        <w:t xml:space="preserve"> </w:t>
      </w:r>
      <w:r w:rsidRPr="00A1176A">
        <w:rPr>
          <w:rFonts w:ascii="Arial" w:eastAsia="Cambria" w:hAnsi="Arial" w:cs="Arial"/>
          <w:b/>
        </w:rPr>
        <w:tab/>
        <w:t xml:space="preserve">                                                    </w:t>
      </w:r>
      <w:proofErr w:type="gramStart"/>
      <w:r w:rsidRPr="00A1176A">
        <w:rPr>
          <w:rFonts w:ascii="Arial" w:eastAsia="Cambria" w:hAnsi="Arial" w:cs="Arial"/>
          <w:b/>
          <w:color w:val="FF0000"/>
        </w:rPr>
        <w:t>EXAMPLE  FORM</w:t>
      </w:r>
      <w:proofErr w:type="gramEnd"/>
    </w:p>
    <w:p w:rsidR="00A1176A" w:rsidRPr="00A1176A" w:rsidRDefault="00A1176A" w:rsidP="00A1176A">
      <w:pPr>
        <w:spacing w:after="0" w:line="240" w:lineRule="auto"/>
        <w:rPr>
          <w:rFonts w:ascii="Arial" w:eastAsia="Cambria" w:hAnsi="Arial" w:cs="Arial"/>
          <w:b/>
          <w:sz w:val="16"/>
          <w:szCs w:val="16"/>
        </w:rPr>
      </w:pP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r w:rsidRPr="00A1176A">
        <w:rPr>
          <w:rFonts w:ascii="Arial" w:eastAsia="Cambria" w:hAnsi="Arial" w:cs="Arial"/>
          <w:b/>
        </w:rPr>
        <w:tab/>
      </w:r>
    </w:p>
    <w:p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Public Protection – Pollution Control</w:t>
      </w:r>
    </w:p>
    <w:p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Private Water Supplies (Wales) Regulations 2010</w:t>
      </w:r>
    </w:p>
    <w:p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t>Water Supply Provision &amp; Distribution at Temporary Events</w:t>
      </w:r>
    </w:p>
    <w:p w:rsidR="00A1176A" w:rsidRPr="00A1176A" w:rsidRDefault="00A1176A" w:rsidP="00A1176A">
      <w:pPr>
        <w:spacing w:after="0" w:line="240" w:lineRule="auto"/>
        <w:rPr>
          <w:rFonts w:ascii="Arial" w:eastAsia="Cambria" w:hAnsi="Arial" w:cs="Arial"/>
          <w:color w:val="000000"/>
        </w:rPr>
      </w:pPr>
    </w:p>
    <w:tbl>
      <w:tblPr>
        <w:tblW w:w="103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6"/>
        <w:gridCol w:w="3552"/>
        <w:gridCol w:w="3445"/>
        <w:gridCol w:w="240"/>
        <w:gridCol w:w="1163"/>
      </w:tblGrid>
      <w:tr w:rsidR="00A1176A" w:rsidRPr="00A1176A" w:rsidTr="00A1176A">
        <w:tc>
          <w:tcPr>
            <w:tcW w:w="5458" w:type="dxa"/>
            <w:gridSpan w:val="2"/>
            <w:shd w:val="clear" w:color="auto" w:fill="C6D9F1"/>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b/>
                <w:color w:val="000000"/>
              </w:rPr>
              <w:t>EVENT DETAILS</w:t>
            </w:r>
          </w:p>
        </w:tc>
        <w:tc>
          <w:tcPr>
            <w:tcW w:w="3445"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TO BE COMPLETED BY THE EVENT ORGANISER:</w:t>
            </w:r>
          </w:p>
        </w:tc>
        <w:tc>
          <w:tcPr>
            <w:tcW w:w="1403" w:type="dxa"/>
            <w:gridSpan w:val="2"/>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DATED:</w:t>
            </w:r>
          </w:p>
        </w:tc>
      </w:tr>
      <w:tr w:rsidR="00A1176A" w:rsidRPr="00A1176A" w:rsidTr="00A1176A">
        <w:trPr>
          <w:trHeight w:val="370"/>
        </w:trPr>
        <w:tc>
          <w:tcPr>
            <w:tcW w:w="1906"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ORGANISER INFORMATION</w:t>
            </w:r>
          </w:p>
        </w:tc>
        <w:tc>
          <w:tcPr>
            <w:tcW w:w="3552" w:type="dxa"/>
          </w:tcPr>
          <w:p w:rsidR="00A1176A" w:rsidRPr="00A1176A" w:rsidRDefault="00A1176A" w:rsidP="00A1176A">
            <w:pPr>
              <w:numPr>
                <w:ilvl w:val="0"/>
                <w:numId w:val="7"/>
              </w:numPr>
              <w:spacing w:after="0" w:line="240" w:lineRule="auto"/>
              <w:rPr>
                <w:rFonts w:ascii="Arial" w:eastAsia="Cambria" w:hAnsi="Arial" w:cs="Arial"/>
                <w:color w:val="000000"/>
              </w:rPr>
            </w:pPr>
            <w:r w:rsidRPr="00A1176A">
              <w:rPr>
                <w:rFonts w:ascii="Arial" w:eastAsia="Cambria" w:hAnsi="Arial" w:cs="Arial"/>
                <w:color w:val="000000"/>
              </w:rPr>
              <w:t>Principal contact name, address, telephone &amp; e-mail</w:t>
            </w:r>
          </w:p>
          <w:p w:rsidR="00A1176A" w:rsidRPr="00A1176A" w:rsidRDefault="00A1176A" w:rsidP="00A1176A">
            <w:pPr>
              <w:numPr>
                <w:ilvl w:val="0"/>
                <w:numId w:val="7"/>
              </w:numPr>
              <w:spacing w:after="0" w:line="240" w:lineRule="auto"/>
              <w:rPr>
                <w:rFonts w:ascii="Arial" w:eastAsia="Cambria" w:hAnsi="Arial" w:cs="Arial"/>
                <w:color w:val="000000"/>
              </w:rPr>
            </w:pPr>
            <w:r w:rsidRPr="00A1176A">
              <w:rPr>
                <w:rFonts w:ascii="Arial" w:eastAsia="Cambria" w:hAnsi="Arial" w:cs="Arial"/>
                <w:color w:val="000000"/>
              </w:rPr>
              <w:t>Event duration, anticipated number of people attending</w:t>
            </w:r>
          </w:p>
        </w:tc>
        <w:tc>
          <w:tcPr>
            <w:tcW w:w="3445" w:type="dxa"/>
          </w:tcPr>
          <w:p w:rsidR="00A1176A" w:rsidRPr="00A1176A" w:rsidRDefault="00A1176A" w:rsidP="00A1176A">
            <w:pPr>
              <w:spacing w:after="0" w:line="240" w:lineRule="auto"/>
              <w:rPr>
                <w:rFonts w:ascii="Arial" w:eastAsia="Cambria" w:hAnsi="Arial" w:cs="Arial"/>
                <w:color w:val="000000"/>
              </w:rPr>
            </w:pPr>
          </w:p>
        </w:tc>
        <w:tc>
          <w:tcPr>
            <w:tcW w:w="1403" w:type="dxa"/>
            <w:gridSpan w:val="2"/>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5458" w:type="dxa"/>
            <w:gridSpan w:val="2"/>
            <w:tcBorders>
              <w:bottom w:val="single" w:sz="4" w:space="0" w:color="auto"/>
            </w:tcBorders>
            <w:shd w:val="clear" w:color="auto" w:fill="C6D9F1"/>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b/>
                <w:color w:val="000000"/>
              </w:rPr>
              <w:t>TEMPORARY WATER SUPPLY DETAILS</w:t>
            </w:r>
          </w:p>
        </w:tc>
        <w:tc>
          <w:tcPr>
            <w:tcW w:w="3445" w:type="dxa"/>
            <w:tcBorders>
              <w:bottom w:val="single" w:sz="4" w:space="0" w:color="auto"/>
            </w:tcBorders>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TO BE COMPLETED BY THE EVENT ORGANISER:</w:t>
            </w:r>
          </w:p>
        </w:tc>
        <w:tc>
          <w:tcPr>
            <w:tcW w:w="1403" w:type="dxa"/>
            <w:gridSpan w:val="2"/>
            <w:tcBorders>
              <w:bottom w:val="single" w:sz="4" w:space="0" w:color="auto"/>
            </w:tcBorders>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DATED:</w:t>
            </w:r>
          </w:p>
        </w:tc>
      </w:tr>
      <w:tr w:rsidR="00A1176A" w:rsidRPr="00A1176A" w:rsidTr="00A1176A">
        <w:tc>
          <w:tcPr>
            <w:tcW w:w="1906" w:type="dxa"/>
            <w:tcBorders>
              <w:bottom w:val="single" w:sz="4" w:space="0" w:color="auto"/>
            </w:tcBorders>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DESCRIPTION</w:t>
            </w:r>
          </w:p>
        </w:tc>
        <w:tc>
          <w:tcPr>
            <w:tcW w:w="3552" w:type="dxa"/>
            <w:tcBorders>
              <w:bottom w:val="single" w:sz="4" w:space="0" w:color="auto"/>
            </w:tcBorders>
            <w:vAlign w:val="center"/>
          </w:tcPr>
          <w:p w:rsidR="00A1176A" w:rsidRPr="00A1176A" w:rsidRDefault="00A1176A" w:rsidP="00A1176A">
            <w:pPr>
              <w:numPr>
                <w:ilvl w:val="0"/>
                <w:numId w:val="6"/>
              </w:numPr>
              <w:spacing w:after="0" w:line="240" w:lineRule="auto"/>
              <w:rPr>
                <w:rFonts w:ascii="Arial" w:eastAsia="Cambria" w:hAnsi="Arial" w:cs="Arial"/>
                <w:color w:val="000000"/>
              </w:rPr>
            </w:pPr>
            <w:r w:rsidRPr="00A1176A">
              <w:rPr>
                <w:rFonts w:ascii="Arial" w:eastAsia="Cambria" w:hAnsi="Arial" w:cs="Arial"/>
                <w:color w:val="000000"/>
              </w:rPr>
              <w:t>List all intended use(s) of water</w:t>
            </w:r>
          </w:p>
          <w:p w:rsidR="00A1176A" w:rsidRPr="00A1176A" w:rsidRDefault="00A1176A" w:rsidP="00A1176A">
            <w:pPr>
              <w:numPr>
                <w:ilvl w:val="0"/>
                <w:numId w:val="6"/>
              </w:numPr>
              <w:spacing w:after="0" w:line="240" w:lineRule="auto"/>
              <w:rPr>
                <w:rFonts w:ascii="Arial" w:eastAsia="Cambria" w:hAnsi="Arial" w:cs="Arial"/>
                <w:color w:val="000000"/>
              </w:rPr>
            </w:pPr>
            <w:r w:rsidRPr="00A1176A">
              <w:rPr>
                <w:rFonts w:ascii="Arial" w:eastAsia="Cambria" w:hAnsi="Arial" w:cs="Arial"/>
                <w:color w:val="000000"/>
              </w:rPr>
              <w:t>Connection type (Mains, Private or Tanker Supply?)</w:t>
            </w:r>
          </w:p>
        </w:tc>
        <w:tc>
          <w:tcPr>
            <w:tcW w:w="3445" w:type="dxa"/>
            <w:tcBorders>
              <w:bottom w:val="single" w:sz="4" w:space="0" w:color="auto"/>
            </w:tcBorders>
          </w:tcPr>
          <w:p w:rsidR="00A1176A" w:rsidRPr="00A1176A" w:rsidRDefault="00A1176A" w:rsidP="00A1176A">
            <w:pPr>
              <w:spacing w:after="0" w:line="240" w:lineRule="auto"/>
              <w:rPr>
                <w:rFonts w:ascii="Arial" w:eastAsia="Cambria" w:hAnsi="Arial" w:cs="Arial"/>
                <w:color w:val="000000"/>
              </w:rPr>
            </w:pPr>
          </w:p>
        </w:tc>
        <w:tc>
          <w:tcPr>
            <w:tcW w:w="1403" w:type="dxa"/>
            <w:gridSpan w:val="2"/>
            <w:tcBorders>
              <w:bottom w:val="single" w:sz="4" w:space="0" w:color="auto"/>
            </w:tcBorders>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906"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PLANS</w:t>
            </w:r>
          </w:p>
        </w:tc>
        <w:tc>
          <w:tcPr>
            <w:tcW w:w="3552" w:type="dxa"/>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plan of the site to illustrate the following:</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water supply distribution network</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location(s) and description of connections, standpipes, tankers &amp; bowsers</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back flow prevention valves</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the direction of flow</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to indicate the location of key points (pumps (specifying their size)</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incoming water source(s)</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points of use (toilet, wash hand basins and showering facilities, drinking water points, food preparation)</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treatment and sampling points e.g. for chlorine disinfection, de-chlorination and water testing</w:t>
            </w:r>
          </w:p>
          <w:p w:rsidR="00A1176A" w:rsidRPr="00A1176A" w:rsidRDefault="00A1176A" w:rsidP="00A1176A">
            <w:pPr>
              <w:numPr>
                <w:ilvl w:val="0"/>
                <w:numId w:val="3"/>
              </w:numPr>
              <w:spacing w:after="0" w:line="240" w:lineRule="auto"/>
              <w:rPr>
                <w:rFonts w:ascii="Arial" w:eastAsia="Cambria" w:hAnsi="Arial" w:cs="Arial"/>
                <w:color w:val="000000"/>
              </w:rPr>
            </w:pPr>
            <w:r w:rsidRPr="00A1176A">
              <w:rPr>
                <w:rFonts w:ascii="Arial" w:eastAsia="Cambria" w:hAnsi="Arial" w:cs="Arial"/>
                <w:color w:val="000000"/>
              </w:rPr>
              <w:t>emergency infrastructure</w:t>
            </w:r>
          </w:p>
        </w:tc>
        <w:tc>
          <w:tcPr>
            <w:tcW w:w="3445" w:type="dxa"/>
          </w:tcPr>
          <w:p w:rsidR="00A1176A" w:rsidRPr="00A1176A" w:rsidRDefault="00A1176A" w:rsidP="00A1176A">
            <w:pPr>
              <w:spacing w:after="0" w:line="240" w:lineRule="auto"/>
              <w:rPr>
                <w:rFonts w:ascii="Arial" w:eastAsia="Cambria" w:hAnsi="Arial" w:cs="Arial"/>
                <w:color w:val="000000"/>
              </w:rPr>
            </w:pPr>
          </w:p>
        </w:tc>
        <w:tc>
          <w:tcPr>
            <w:tcW w:w="1403" w:type="dxa"/>
            <w:gridSpan w:val="2"/>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906"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RISK ASSESSMENT</w:t>
            </w:r>
          </w:p>
        </w:tc>
        <w:tc>
          <w:tcPr>
            <w:tcW w:w="3552" w:type="dxa"/>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risk assessment of the water supply arrangements to:</w:t>
            </w:r>
          </w:p>
          <w:p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 xml:space="preserve">list and assess the potential risks at the site that may cause contamination of the water supply or an insufficient water supply </w:t>
            </w:r>
          </w:p>
          <w:p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the measures to be taken to control or prevent these risks</w:t>
            </w:r>
          </w:p>
          <w:p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t>the checks and monitoring procedures to be undertaken to ensure these control measures are in place e.g. sampling and on-going inspections</w:t>
            </w:r>
          </w:p>
          <w:p w:rsidR="00A1176A" w:rsidRPr="00A1176A" w:rsidRDefault="00A1176A" w:rsidP="00A1176A">
            <w:pPr>
              <w:numPr>
                <w:ilvl w:val="0"/>
                <w:numId w:val="4"/>
              </w:numPr>
              <w:spacing w:after="0" w:line="240" w:lineRule="auto"/>
              <w:rPr>
                <w:rFonts w:ascii="Arial" w:eastAsia="Cambria" w:hAnsi="Arial" w:cs="Arial"/>
                <w:color w:val="000000"/>
              </w:rPr>
            </w:pPr>
            <w:r w:rsidRPr="00A1176A">
              <w:rPr>
                <w:rFonts w:ascii="Arial" w:eastAsia="Cambria" w:hAnsi="Arial" w:cs="Arial"/>
                <w:color w:val="000000"/>
              </w:rPr>
              <w:lastRenderedPageBreak/>
              <w:t>Actions to be taken should these control measures fail</w:t>
            </w:r>
          </w:p>
          <w:p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 xml:space="preserve">Note 1: Under the Regulations it is a </w:t>
            </w:r>
            <w:r w:rsidRPr="00A1176A">
              <w:rPr>
                <w:rFonts w:ascii="Arial" w:eastAsia="Cambria" w:hAnsi="Arial" w:cs="Arial"/>
                <w:i/>
                <w:color w:val="000000"/>
                <w:u w:val="single"/>
              </w:rPr>
              <w:t>mandatory requirement</w:t>
            </w:r>
            <w:r w:rsidRPr="00A1176A">
              <w:rPr>
                <w:rFonts w:ascii="Arial" w:eastAsia="Cambria" w:hAnsi="Arial" w:cs="Arial"/>
                <w:i/>
                <w:color w:val="000000"/>
              </w:rPr>
              <w:t xml:space="preserve"> to undertake a risk assessment of the temporary water supply.</w:t>
            </w:r>
          </w:p>
        </w:tc>
        <w:tc>
          <w:tcPr>
            <w:tcW w:w="3445" w:type="dxa"/>
          </w:tcPr>
          <w:p w:rsidR="00A1176A" w:rsidRPr="00A1176A" w:rsidRDefault="00A1176A" w:rsidP="00A1176A">
            <w:pPr>
              <w:spacing w:after="0" w:line="240" w:lineRule="auto"/>
              <w:rPr>
                <w:rFonts w:ascii="Arial" w:eastAsia="Cambria" w:hAnsi="Arial" w:cs="Arial"/>
                <w:color w:val="000000"/>
              </w:rPr>
            </w:pPr>
          </w:p>
        </w:tc>
        <w:tc>
          <w:tcPr>
            <w:tcW w:w="1403" w:type="dxa"/>
            <w:gridSpan w:val="2"/>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906"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EMERGENCY PLAN</w:t>
            </w:r>
          </w:p>
        </w:tc>
        <w:tc>
          <w:tcPr>
            <w:tcW w:w="3552" w:type="dxa"/>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method statement to describe:</w:t>
            </w:r>
          </w:p>
          <w:p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dealing with contamination incidents</w:t>
            </w:r>
          </w:p>
          <w:p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 xml:space="preserve">failure of water supply </w:t>
            </w:r>
          </w:p>
          <w:p w:rsidR="00A1176A" w:rsidRPr="00A1176A" w:rsidRDefault="00A1176A" w:rsidP="00A1176A">
            <w:pPr>
              <w:numPr>
                <w:ilvl w:val="0"/>
                <w:numId w:val="4"/>
              </w:numPr>
              <w:spacing w:after="0" w:line="240" w:lineRule="auto"/>
              <w:rPr>
                <w:rFonts w:ascii="Arial" w:eastAsia="Cambria" w:hAnsi="Arial" w:cs="Arial"/>
              </w:rPr>
            </w:pPr>
            <w:r w:rsidRPr="00A1176A">
              <w:rPr>
                <w:rFonts w:ascii="Arial" w:eastAsia="Cambria" w:hAnsi="Arial" w:cs="Arial"/>
              </w:rPr>
              <w:t>details of receiving &amp; distributing other water supplies</w:t>
            </w:r>
          </w:p>
        </w:tc>
        <w:tc>
          <w:tcPr>
            <w:tcW w:w="3445" w:type="dxa"/>
          </w:tcPr>
          <w:p w:rsidR="00A1176A" w:rsidRPr="00A1176A" w:rsidRDefault="00A1176A" w:rsidP="00A1176A">
            <w:pPr>
              <w:spacing w:after="0" w:line="240" w:lineRule="auto"/>
              <w:rPr>
                <w:rFonts w:ascii="Arial" w:eastAsia="Cambria" w:hAnsi="Arial" w:cs="Arial"/>
                <w:color w:val="000000"/>
              </w:rPr>
            </w:pPr>
          </w:p>
        </w:tc>
        <w:tc>
          <w:tcPr>
            <w:tcW w:w="1403" w:type="dxa"/>
            <w:gridSpan w:val="2"/>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906" w:type="dxa"/>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DISINFECTION</w:t>
            </w:r>
          </w:p>
        </w:tc>
        <w:tc>
          <w:tcPr>
            <w:tcW w:w="3552" w:type="dxa"/>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Provide a method statement to:</w:t>
            </w:r>
          </w:p>
          <w:p w:rsidR="00A1176A" w:rsidRPr="00A1176A" w:rsidRDefault="00A1176A" w:rsidP="00A1176A">
            <w:pPr>
              <w:numPr>
                <w:ilvl w:val="0"/>
                <w:numId w:val="5"/>
              </w:numPr>
              <w:spacing w:after="0" w:line="240" w:lineRule="auto"/>
              <w:rPr>
                <w:rFonts w:ascii="Arial" w:eastAsia="Cambria" w:hAnsi="Arial" w:cs="Arial"/>
                <w:color w:val="000000"/>
              </w:rPr>
            </w:pPr>
            <w:r w:rsidRPr="00A1176A">
              <w:rPr>
                <w:rFonts w:ascii="Arial" w:eastAsia="Cambria" w:hAnsi="Arial" w:cs="Arial"/>
                <w:color w:val="000000"/>
              </w:rPr>
              <w:t>outline how pipes and fittings will be stored to avoid contamination.</w:t>
            </w:r>
          </w:p>
          <w:p w:rsidR="00A1176A" w:rsidRPr="00A1176A" w:rsidRDefault="00A1176A" w:rsidP="00A1176A">
            <w:pPr>
              <w:numPr>
                <w:ilvl w:val="0"/>
                <w:numId w:val="5"/>
              </w:numPr>
              <w:spacing w:after="0" w:line="240" w:lineRule="auto"/>
              <w:rPr>
                <w:rFonts w:ascii="Arial" w:eastAsia="Cambria" w:hAnsi="Arial" w:cs="Arial"/>
                <w:color w:val="000000"/>
              </w:rPr>
            </w:pPr>
            <w:r w:rsidRPr="00A1176A">
              <w:rPr>
                <w:rFonts w:ascii="Arial" w:eastAsia="Cambria" w:hAnsi="Arial" w:cs="Arial"/>
                <w:color w:val="000000"/>
              </w:rPr>
              <w:t>the procedure for disinfection of pipes</w:t>
            </w:r>
          </w:p>
          <w:p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Note 1: Pipe material should be approved for contact with drinking water as specified in Regulation 31 of the Water Supply (Water Quality) Regulations 2010.</w:t>
            </w:r>
          </w:p>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i/>
                <w:color w:val="000000"/>
              </w:rPr>
              <w:t xml:space="preserve">Note 2: For mains water connections a backflow prevention device at the point of connection to the mains must be in place before disinfection goes ahead. This will need to be inspected by </w:t>
            </w:r>
            <w:proofErr w:type="spellStart"/>
            <w:r w:rsidRPr="00A1176A">
              <w:rPr>
                <w:rFonts w:ascii="Arial" w:eastAsia="Cambria" w:hAnsi="Arial" w:cs="Arial"/>
                <w:i/>
                <w:color w:val="000000"/>
              </w:rPr>
              <w:t>Dwr</w:t>
            </w:r>
            <w:proofErr w:type="spellEnd"/>
            <w:r w:rsidRPr="00A1176A">
              <w:rPr>
                <w:rFonts w:ascii="Arial" w:eastAsia="Cambria" w:hAnsi="Arial" w:cs="Arial"/>
                <w:i/>
                <w:color w:val="000000"/>
              </w:rPr>
              <w:t xml:space="preserve"> Cymru Welsh Water.</w:t>
            </w:r>
          </w:p>
        </w:tc>
        <w:tc>
          <w:tcPr>
            <w:tcW w:w="3445" w:type="dxa"/>
          </w:tcPr>
          <w:p w:rsidR="00A1176A" w:rsidRPr="00A1176A" w:rsidRDefault="00A1176A" w:rsidP="00A1176A">
            <w:pPr>
              <w:spacing w:after="0" w:line="240" w:lineRule="auto"/>
              <w:rPr>
                <w:rFonts w:ascii="Arial" w:eastAsia="Cambria" w:hAnsi="Arial" w:cs="Arial"/>
                <w:color w:val="000000"/>
              </w:rPr>
            </w:pPr>
          </w:p>
        </w:tc>
        <w:tc>
          <w:tcPr>
            <w:tcW w:w="1403" w:type="dxa"/>
            <w:gridSpan w:val="2"/>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906" w:type="dxa"/>
            <w:tcBorders>
              <w:bottom w:val="single" w:sz="4" w:space="0" w:color="auto"/>
            </w:tcBorders>
            <w:vAlign w:val="center"/>
          </w:tcPr>
          <w:p w:rsidR="00A1176A" w:rsidRPr="00A1176A" w:rsidRDefault="00A1176A" w:rsidP="00A1176A">
            <w:pPr>
              <w:spacing w:after="0" w:line="240" w:lineRule="auto"/>
              <w:jc w:val="center"/>
              <w:rPr>
                <w:rFonts w:ascii="Arial" w:eastAsia="Cambria" w:hAnsi="Arial" w:cs="Arial"/>
                <w:color w:val="000000"/>
              </w:rPr>
            </w:pPr>
            <w:r w:rsidRPr="00A1176A">
              <w:rPr>
                <w:rFonts w:ascii="Arial" w:eastAsia="Cambria" w:hAnsi="Arial" w:cs="Arial"/>
                <w:color w:val="000000"/>
              </w:rPr>
              <w:t>SAMPLING</w:t>
            </w:r>
          </w:p>
        </w:tc>
        <w:tc>
          <w:tcPr>
            <w:tcW w:w="3552" w:type="dxa"/>
            <w:tcBorders>
              <w:bottom w:val="single" w:sz="4" w:space="0" w:color="auto"/>
            </w:tcBorders>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Water samples will need to be taken to ensure that all pipe work has been disinfected. The laboratory analysis results must be submitted to Pollution Control immediately (before the event). Should the microbiological results be unacceptable, Pollution Control will require repeat disinfection and sampling.</w:t>
            </w:r>
          </w:p>
          <w:p w:rsidR="00A1176A" w:rsidRPr="00A1176A" w:rsidRDefault="00A1176A" w:rsidP="00A1176A">
            <w:pPr>
              <w:spacing w:after="0" w:line="240" w:lineRule="auto"/>
              <w:rPr>
                <w:rFonts w:ascii="Arial" w:eastAsia="Cambria" w:hAnsi="Arial" w:cs="Arial"/>
                <w:i/>
                <w:color w:val="000000"/>
              </w:rPr>
            </w:pPr>
            <w:r w:rsidRPr="00A1176A">
              <w:rPr>
                <w:rFonts w:ascii="Arial" w:eastAsia="Cambria" w:hAnsi="Arial" w:cs="Arial"/>
                <w:i/>
                <w:color w:val="000000"/>
              </w:rPr>
              <w:t>Note 1: Pollution Control can on request undertake the water sampling. The event organiser will have to pay a service charge and the laboratory analysis costs.</w:t>
            </w:r>
          </w:p>
          <w:p w:rsidR="00A1176A" w:rsidRPr="00A1176A" w:rsidRDefault="00A1176A" w:rsidP="00A1176A">
            <w:pPr>
              <w:spacing w:after="0" w:line="240" w:lineRule="auto"/>
              <w:rPr>
                <w:rFonts w:ascii="Arial" w:eastAsia="Cambria" w:hAnsi="Arial" w:cs="Arial"/>
                <w:i/>
                <w:color w:val="000000"/>
              </w:rPr>
            </w:pPr>
          </w:p>
          <w:p w:rsidR="00A1176A" w:rsidRPr="00A1176A" w:rsidRDefault="00A1176A" w:rsidP="00A1176A">
            <w:pPr>
              <w:spacing w:after="0" w:line="240" w:lineRule="auto"/>
              <w:rPr>
                <w:rFonts w:ascii="Arial" w:eastAsia="Cambria" w:hAnsi="Arial" w:cs="Arial"/>
                <w:i/>
                <w:color w:val="000000"/>
              </w:rPr>
            </w:pPr>
          </w:p>
          <w:p w:rsidR="00A1176A" w:rsidRPr="00A1176A" w:rsidRDefault="00A1176A" w:rsidP="00A1176A">
            <w:pPr>
              <w:spacing w:after="0" w:line="240" w:lineRule="auto"/>
              <w:rPr>
                <w:rFonts w:ascii="Arial" w:eastAsia="Cambria" w:hAnsi="Arial" w:cs="Arial"/>
                <w:i/>
                <w:color w:val="000000"/>
              </w:rPr>
            </w:pPr>
          </w:p>
          <w:p w:rsidR="00A1176A" w:rsidRPr="00A1176A" w:rsidRDefault="00A1176A" w:rsidP="00A1176A">
            <w:pPr>
              <w:spacing w:after="0" w:line="240" w:lineRule="auto"/>
              <w:rPr>
                <w:rFonts w:ascii="Arial" w:eastAsia="Cambria" w:hAnsi="Arial" w:cs="Arial"/>
                <w:i/>
                <w:color w:val="000000"/>
              </w:rPr>
            </w:pPr>
          </w:p>
          <w:p w:rsidR="00A1176A" w:rsidRPr="00A1176A" w:rsidRDefault="00A1176A" w:rsidP="00A1176A">
            <w:pPr>
              <w:spacing w:after="0" w:line="240" w:lineRule="auto"/>
              <w:rPr>
                <w:rFonts w:ascii="Arial" w:eastAsia="Cambria" w:hAnsi="Arial" w:cs="Arial"/>
                <w:i/>
                <w:color w:val="000000"/>
              </w:rPr>
            </w:pPr>
          </w:p>
          <w:p w:rsidR="00A1176A" w:rsidRPr="00A1176A" w:rsidRDefault="00A1176A" w:rsidP="00A1176A">
            <w:pPr>
              <w:spacing w:after="0" w:line="240" w:lineRule="auto"/>
              <w:rPr>
                <w:rFonts w:ascii="Arial" w:eastAsia="Cambria" w:hAnsi="Arial" w:cs="Arial"/>
                <w:i/>
                <w:color w:val="000000"/>
              </w:rPr>
            </w:pPr>
          </w:p>
        </w:tc>
        <w:tc>
          <w:tcPr>
            <w:tcW w:w="3445" w:type="dxa"/>
            <w:tcBorders>
              <w:bottom w:val="single" w:sz="4" w:space="0" w:color="auto"/>
            </w:tcBorders>
          </w:tcPr>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Default="00A1176A" w:rsidP="00A1176A">
            <w:pPr>
              <w:spacing w:after="0" w:line="240" w:lineRule="auto"/>
              <w:rPr>
                <w:rFonts w:ascii="Arial" w:eastAsia="Cambria" w:hAnsi="Arial" w:cs="Arial"/>
                <w:color w:val="000000"/>
              </w:rPr>
            </w:pPr>
          </w:p>
          <w:p w:rsidR="00A1176A" w:rsidRPr="00A1176A" w:rsidRDefault="00A1176A" w:rsidP="00A1176A">
            <w:pPr>
              <w:spacing w:after="0" w:line="240" w:lineRule="auto"/>
              <w:rPr>
                <w:rFonts w:ascii="Arial" w:eastAsia="Cambria" w:hAnsi="Arial" w:cs="Arial"/>
                <w:color w:val="000000"/>
              </w:rPr>
            </w:pPr>
          </w:p>
        </w:tc>
        <w:tc>
          <w:tcPr>
            <w:tcW w:w="1403" w:type="dxa"/>
            <w:gridSpan w:val="2"/>
            <w:tcBorders>
              <w:bottom w:val="single" w:sz="4" w:space="0" w:color="auto"/>
            </w:tcBorders>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10306" w:type="dxa"/>
            <w:gridSpan w:val="5"/>
            <w:shd w:val="clear" w:color="auto" w:fill="C6D9F1"/>
          </w:tcPr>
          <w:p w:rsidR="00A1176A" w:rsidRPr="00A1176A" w:rsidRDefault="00A1176A" w:rsidP="00A1176A">
            <w:pPr>
              <w:spacing w:after="0" w:line="240" w:lineRule="auto"/>
              <w:jc w:val="center"/>
              <w:rPr>
                <w:rFonts w:ascii="Arial" w:eastAsia="Cambria" w:hAnsi="Arial" w:cs="Arial"/>
                <w:b/>
                <w:color w:val="000000"/>
              </w:rPr>
            </w:pPr>
            <w:r w:rsidRPr="00A1176A">
              <w:rPr>
                <w:rFonts w:ascii="Arial" w:eastAsia="Cambria" w:hAnsi="Arial" w:cs="Arial"/>
                <w:b/>
                <w:color w:val="000000"/>
              </w:rPr>
              <w:lastRenderedPageBreak/>
              <w:t>ADDITIONAL INFORMATION</w:t>
            </w:r>
          </w:p>
        </w:tc>
      </w:tr>
      <w:tr w:rsidR="00A1176A" w:rsidRPr="00A1176A" w:rsidTr="00A1176A">
        <w:tc>
          <w:tcPr>
            <w:tcW w:w="9143" w:type="dxa"/>
            <w:gridSpan w:val="4"/>
            <w:vAlign w:val="center"/>
          </w:tcPr>
          <w:p w:rsidR="00A1176A" w:rsidRPr="00A1176A" w:rsidRDefault="00A1176A" w:rsidP="00A1176A">
            <w:pPr>
              <w:spacing w:after="0" w:line="240" w:lineRule="auto"/>
              <w:rPr>
                <w:rFonts w:ascii="Arial" w:eastAsia="Cambria" w:hAnsi="Arial" w:cs="Arial"/>
              </w:rPr>
            </w:pPr>
            <w:r w:rsidRPr="00A1176A">
              <w:rPr>
                <w:rFonts w:ascii="Arial" w:eastAsia="Cambria" w:hAnsi="Arial" w:cs="Arial"/>
              </w:rPr>
              <w:t>POLLUTION CONTROL can serve a Notice (Regulation 18 of the Private Water Supplies (Wales) Regulations 2010) on the event organiser should there be a potential danger to human health. The Notice can restrict the use of the temporary water supply and include conditions for immediate improvement works to be undertaken.</w:t>
            </w:r>
          </w:p>
          <w:p w:rsidR="00A1176A" w:rsidRPr="00A1176A" w:rsidRDefault="00A1176A" w:rsidP="00A1176A">
            <w:pPr>
              <w:spacing w:after="0" w:line="240" w:lineRule="auto"/>
              <w:rPr>
                <w:rFonts w:ascii="Arial" w:eastAsia="Cambria" w:hAnsi="Arial" w:cs="Arial"/>
              </w:rPr>
            </w:pPr>
          </w:p>
        </w:tc>
        <w:tc>
          <w:tcPr>
            <w:tcW w:w="1163" w:type="dxa"/>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9143" w:type="dxa"/>
            <w:gridSpan w:val="4"/>
            <w:vAlign w:val="center"/>
          </w:tcPr>
          <w:p w:rsidR="00A1176A" w:rsidRPr="00A1176A" w:rsidRDefault="00A1176A" w:rsidP="00A1176A">
            <w:pPr>
              <w:spacing w:after="0" w:line="240" w:lineRule="auto"/>
              <w:rPr>
                <w:rFonts w:ascii="Arial" w:eastAsia="Cambria" w:hAnsi="Arial" w:cs="Arial"/>
              </w:rPr>
            </w:pPr>
            <w:r w:rsidRPr="00A1176A">
              <w:rPr>
                <w:rFonts w:ascii="Arial" w:eastAsia="Cambria" w:hAnsi="Arial" w:cs="Arial"/>
              </w:rPr>
              <w:t>POLLUTION CONTROL will carry out an inspection when the water supply distribution network is in place prior to the commencement of the event. At times this will joint visit with DCWW.</w:t>
            </w:r>
          </w:p>
        </w:tc>
        <w:tc>
          <w:tcPr>
            <w:tcW w:w="1163" w:type="dxa"/>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9143" w:type="dxa"/>
            <w:gridSpan w:val="4"/>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DWR CYMRU WELSH WATER (DCWW). In the case of a connection to mains water, as part of their regulatory duties DCWW will undertake an inspection to ensure the fixtures and fittings comply with The Water Supply (Water Fittings) Regulations 1999.</w:t>
            </w:r>
          </w:p>
        </w:tc>
        <w:tc>
          <w:tcPr>
            <w:tcW w:w="1163" w:type="dxa"/>
          </w:tcPr>
          <w:p w:rsidR="00A1176A" w:rsidRPr="00A1176A" w:rsidRDefault="00A1176A" w:rsidP="00A1176A">
            <w:pPr>
              <w:spacing w:after="0" w:line="240" w:lineRule="auto"/>
              <w:rPr>
                <w:rFonts w:ascii="Arial" w:eastAsia="Cambria" w:hAnsi="Arial" w:cs="Arial"/>
                <w:color w:val="000000"/>
              </w:rPr>
            </w:pPr>
          </w:p>
        </w:tc>
      </w:tr>
      <w:tr w:rsidR="00A1176A" w:rsidRPr="00A1176A" w:rsidTr="00A1176A">
        <w:tc>
          <w:tcPr>
            <w:tcW w:w="9143" w:type="dxa"/>
            <w:gridSpan w:val="4"/>
            <w:vAlign w:val="center"/>
          </w:tcPr>
          <w:p w:rsidR="00A1176A" w:rsidRPr="00A1176A" w:rsidRDefault="00A1176A" w:rsidP="00A1176A">
            <w:pPr>
              <w:spacing w:after="0" w:line="240" w:lineRule="auto"/>
              <w:rPr>
                <w:rFonts w:ascii="Arial" w:eastAsia="Cambria" w:hAnsi="Arial" w:cs="Arial"/>
                <w:color w:val="000000"/>
              </w:rPr>
            </w:pPr>
            <w:r w:rsidRPr="00A1176A">
              <w:rPr>
                <w:rFonts w:ascii="Arial" w:eastAsia="Cambria" w:hAnsi="Arial" w:cs="Arial"/>
                <w:color w:val="000000"/>
              </w:rPr>
              <w:t xml:space="preserve">DURING THE EVENT. Should it be required then an officer may carry out further inspections </w:t>
            </w:r>
            <w:proofErr w:type="gramStart"/>
            <w:r w:rsidRPr="00A1176A">
              <w:rPr>
                <w:rFonts w:ascii="Arial" w:eastAsia="Cambria" w:hAnsi="Arial" w:cs="Arial"/>
                <w:color w:val="000000"/>
              </w:rPr>
              <w:t>and also</w:t>
            </w:r>
            <w:proofErr w:type="gramEnd"/>
            <w:r w:rsidRPr="00A1176A">
              <w:rPr>
                <w:rFonts w:ascii="Arial" w:eastAsia="Cambria" w:hAnsi="Arial" w:cs="Arial"/>
                <w:color w:val="000000"/>
              </w:rPr>
              <w:t xml:space="preserve"> sampling during the event.</w:t>
            </w:r>
          </w:p>
        </w:tc>
        <w:tc>
          <w:tcPr>
            <w:tcW w:w="1163" w:type="dxa"/>
          </w:tcPr>
          <w:p w:rsidR="00A1176A" w:rsidRPr="00A1176A" w:rsidRDefault="00A1176A" w:rsidP="00A1176A">
            <w:pPr>
              <w:spacing w:after="0" w:line="240" w:lineRule="auto"/>
              <w:rPr>
                <w:rFonts w:ascii="Arial" w:eastAsia="Cambria" w:hAnsi="Arial" w:cs="Arial"/>
                <w:color w:val="000000"/>
              </w:rPr>
            </w:pPr>
          </w:p>
        </w:tc>
      </w:tr>
    </w:tbl>
    <w:p w:rsidR="00A1176A" w:rsidRPr="00A1176A" w:rsidRDefault="00A1176A" w:rsidP="00A1176A">
      <w:pPr>
        <w:spacing w:after="0" w:line="240" w:lineRule="auto"/>
        <w:rPr>
          <w:rFonts w:ascii="Arial" w:eastAsia="Cambria" w:hAnsi="Arial" w:cs="Arial"/>
        </w:rPr>
      </w:pPr>
    </w:p>
    <w:p w:rsidR="00A1176A" w:rsidRPr="00A1176A" w:rsidRDefault="00A1176A" w:rsidP="00A1176A">
      <w:pPr>
        <w:spacing w:after="0" w:line="240" w:lineRule="auto"/>
        <w:jc w:val="center"/>
        <w:rPr>
          <w:rFonts w:ascii="Arial" w:eastAsia="Cambria" w:hAnsi="Arial" w:cs="Arial"/>
          <w:b/>
        </w:rPr>
      </w:pPr>
      <w:r w:rsidRPr="00A1176A">
        <w:rPr>
          <w:rFonts w:ascii="Arial" w:eastAsia="Cambria" w:hAnsi="Arial" w:cs="Arial"/>
          <w:b/>
        </w:rPr>
        <w:t>THIS FORM SHOULD BE RETURNED TO POLLUTION CONTROL TOGETHER WITH THE WATER SUPPLY PLAN, RISK ASSESSMENT &amp; EMERGENCY PLAN</w:t>
      </w:r>
    </w:p>
    <w:p w:rsidR="00A1176A" w:rsidRPr="00A1176A" w:rsidRDefault="00A1176A" w:rsidP="00A1176A">
      <w:pPr>
        <w:spacing w:after="0" w:line="240" w:lineRule="auto"/>
        <w:jc w:val="center"/>
        <w:rPr>
          <w:rFonts w:ascii="Arial" w:eastAsia="Cambria" w:hAnsi="Arial" w:cs="Arial"/>
          <w:b/>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rPr>
          <w:rFonts w:ascii="Arial" w:eastAsia="Cambria" w:hAnsi="Arial" w:cs="Times New Roman"/>
        </w:rPr>
      </w:pPr>
    </w:p>
    <w:p w:rsidR="00A1176A" w:rsidRPr="00A1176A" w:rsidRDefault="00A1176A" w:rsidP="00A1176A">
      <w:pPr>
        <w:spacing w:after="0" w:line="240" w:lineRule="auto"/>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Default="00A1176A" w:rsidP="00A1176A">
      <w:pPr>
        <w:spacing w:after="0" w:line="240" w:lineRule="auto"/>
        <w:jc w:val="center"/>
        <w:rPr>
          <w:rFonts w:ascii="Arial" w:eastAsia="Cambria" w:hAnsi="Arial" w:cs="Times New Roman"/>
        </w:rPr>
      </w:pPr>
    </w:p>
    <w:p w:rsidR="00A1176A" w:rsidRDefault="00A1176A" w:rsidP="00A1176A">
      <w:pPr>
        <w:spacing w:after="0" w:line="240" w:lineRule="auto"/>
        <w:jc w:val="center"/>
        <w:rPr>
          <w:rFonts w:ascii="Arial" w:eastAsia="Cambria" w:hAnsi="Arial" w:cs="Times New Roman"/>
        </w:rPr>
      </w:pPr>
    </w:p>
    <w:p w:rsidR="00A1176A" w:rsidRDefault="00A1176A" w:rsidP="00A1176A">
      <w:pPr>
        <w:spacing w:after="0" w:line="240" w:lineRule="auto"/>
        <w:jc w:val="center"/>
        <w:rPr>
          <w:rFonts w:ascii="Arial" w:eastAsia="Cambria" w:hAnsi="Arial" w:cs="Times New Roman"/>
        </w:rPr>
      </w:pPr>
    </w:p>
    <w:p w:rsidR="00A1176A" w:rsidRDefault="00A1176A" w:rsidP="00A1176A">
      <w:pPr>
        <w:spacing w:after="0" w:line="240" w:lineRule="auto"/>
        <w:jc w:val="center"/>
        <w:rPr>
          <w:rFonts w:ascii="Arial" w:eastAsia="Cambria" w:hAnsi="Arial" w:cs="Times New Roman"/>
        </w:rPr>
      </w:pPr>
    </w:p>
    <w:p w:rsid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jc w:val="center"/>
        <w:rPr>
          <w:rFonts w:ascii="Arial" w:eastAsia="Cambria" w:hAnsi="Arial" w:cs="Times New Roman"/>
          <w:szCs w:val="24"/>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Times New Roman"/>
          <w:noProof/>
          <w:szCs w:val="24"/>
          <w:lang w:eastAsia="en-GB"/>
        </w:rPr>
        <mc:AlternateContent>
          <mc:Choice Requires="wps">
            <w:drawing>
              <wp:anchor distT="0" distB="0" distL="114300" distR="114300" simplePos="0" relativeHeight="251664384" behindDoc="0" locked="0" layoutInCell="1" allowOverlap="1" wp14:anchorId="42D4FF8B" wp14:editId="005C4919">
                <wp:simplePos x="0" y="0"/>
                <wp:positionH relativeFrom="column">
                  <wp:posOffset>5198110</wp:posOffset>
                </wp:positionH>
                <wp:positionV relativeFrom="paragraph">
                  <wp:posOffset>-278765</wp:posOffset>
                </wp:positionV>
                <wp:extent cx="1278255" cy="287020"/>
                <wp:effectExtent l="4445" t="0" r="3175" b="31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75DB" w:rsidRPr="003178CA" w:rsidRDefault="003C75DB" w:rsidP="00A1176A">
                            <w:pPr>
                              <w:jc w:val="right"/>
                              <w:rPr>
                                <w:b/>
                              </w:rPr>
                            </w:pPr>
                            <w:r w:rsidRPr="003178CA">
                              <w:rPr>
                                <w:b/>
                              </w:rPr>
                              <w:t>A</w:t>
                            </w:r>
                            <w:r>
                              <w:rPr>
                                <w:b/>
                              </w:rPr>
                              <w:t>PPENDIX</w:t>
                            </w:r>
                            <w:r w:rsidRPr="003178CA">
                              <w:rPr>
                                <w:b/>
                              </w:rPr>
                              <w:t xml:space="preserve">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D4FF8B" id="_x0000_s1030" type="#_x0000_t202" style="position:absolute;margin-left:409.3pt;margin-top:-21.95pt;width:100.65pt;height:2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" stroked="f">
                <v:textbox>
                  <w:txbxContent>
                    <w:p w:rsidR="003C75DB" w:rsidRPr="003178CA" w:rsidRDefault="003C75DB" w:rsidP="00A1176A">
                      <w:pPr>
                        <w:jc w:val="right"/>
                        <w:rPr>
                          <w:b/>
                        </w:rPr>
                      </w:pPr>
                      <w:r w:rsidRPr="003178CA">
                        <w:rPr>
                          <w:b/>
                        </w:rPr>
                        <w:t>A</w:t>
                      </w:r>
                      <w:r>
                        <w:rPr>
                          <w:b/>
                        </w:rPr>
                        <w:t>PPENDIX</w:t>
                      </w:r>
                      <w:r w:rsidRPr="003178CA">
                        <w:rPr>
                          <w:b/>
                        </w:rPr>
                        <w:t xml:space="preserve"> 2</w:t>
                      </w:r>
                    </w:p>
                  </w:txbxContent>
                </v:textbox>
              </v:shape>
            </w:pict>
          </mc:Fallback>
        </mc:AlternateContent>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r>
    </w:p>
    <w:p w:rsidR="00A1176A" w:rsidRPr="00A1176A" w:rsidRDefault="00A1176A" w:rsidP="00A1176A">
      <w:pPr>
        <w:tabs>
          <w:tab w:val="left" w:pos="915"/>
        </w:tabs>
        <w:spacing w:after="0" w:line="240" w:lineRule="auto"/>
        <w:jc w:val="center"/>
        <w:rPr>
          <w:rFonts w:ascii="Arial" w:eastAsia="Cambria" w:hAnsi="Arial" w:cs="Arial"/>
          <w:sz w:val="24"/>
          <w:szCs w:val="24"/>
        </w:rPr>
      </w:pPr>
      <w:r w:rsidRPr="00A1176A">
        <w:rPr>
          <w:rFonts w:ascii="Times New Roman" w:eastAsia="Cambria" w:hAnsi="Times New Roman" w:cs="Times New Roman"/>
          <w:b/>
          <w:sz w:val="24"/>
          <w:szCs w:val="24"/>
        </w:rPr>
        <w:t>O</w:t>
      </w:r>
      <w:r w:rsidRPr="00A1176A">
        <w:rPr>
          <w:rFonts w:ascii="Arial" w:eastAsia="Cambria" w:hAnsi="Arial" w:cs="Arial"/>
          <w:b/>
          <w:sz w:val="24"/>
          <w:szCs w:val="24"/>
        </w:rPr>
        <w:t>utdoor Catering Checklist</w:t>
      </w:r>
    </w:p>
    <w:p w:rsidR="00A1176A" w:rsidRPr="00A1176A" w:rsidRDefault="00A1176A" w:rsidP="00A1176A">
      <w:pPr>
        <w:spacing w:after="0" w:line="240" w:lineRule="auto"/>
        <w:jc w:val="both"/>
        <w:rPr>
          <w:rFonts w:ascii="Arial" w:eastAsia="Cambria" w:hAnsi="Arial" w:cs="Arial"/>
          <w:sz w:val="20"/>
          <w:szCs w:val="20"/>
        </w:rPr>
      </w:pP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The checklist is intended to help you ensure that your food business operates to the highest standards of hygiene throughout the event.  This checklist is based upon the Chartered Institute of Environmental Health’s Guidelines for Outdoor Catering Events.  You should work through the checklist and ensure that you have everything in place </w:t>
      </w:r>
      <w:r w:rsidRPr="00A1176A">
        <w:rPr>
          <w:rFonts w:ascii="Arial" w:eastAsia="Cambria" w:hAnsi="Arial" w:cs="Arial"/>
          <w:sz w:val="20"/>
          <w:szCs w:val="20"/>
          <w:u w:val="single"/>
        </w:rPr>
        <w:t>prior to the event</w:t>
      </w:r>
      <w:r w:rsidRPr="00A1176A">
        <w:rPr>
          <w:rFonts w:ascii="Arial" w:eastAsia="Cambria" w:hAnsi="Arial" w:cs="Arial"/>
          <w:sz w:val="20"/>
          <w:szCs w:val="20"/>
        </w:rPr>
        <w:t xml:space="preserve">. </w:t>
      </w:r>
    </w:p>
    <w:p w:rsidR="00A1176A" w:rsidRPr="00A1176A" w:rsidRDefault="00A1176A" w:rsidP="00A1176A">
      <w:pPr>
        <w:spacing w:after="0" w:line="240" w:lineRule="auto"/>
        <w:jc w:val="both"/>
        <w:rPr>
          <w:rFonts w:ascii="Arial" w:eastAsia="Cambria" w:hAnsi="Arial" w:cs="Arial"/>
          <w:sz w:val="20"/>
          <w:szCs w:val="20"/>
        </w:rPr>
      </w:pP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b/>
          <w:sz w:val="20"/>
          <w:szCs w:val="20"/>
        </w:rPr>
        <w:t xml:space="preserve">If you answer “No” to any of the questions, you must ensure that the matter, or potential problem, is addressed </w:t>
      </w:r>
      <w:r w:rsidRPr="00A1176A">
        <w:rPr>
          <w:rFonts w:ascii="Arial" w:eastAsia="Cambria" w:hAnsi="Arial" w:cs="Arial"/>
          <w:b/>
          <w:sz w:val="20"/>
          <w:szCs w:val="20"/>
          <w:u w:val="single"/>
        </w:rPr>
        <w:t>before the event takes place</w:t>
      </w:r>
      <w:r w:rsidRPr="00A1176A">
        <w:rPr>
          <w:rFonts w:ascii="Arial" w:eastAsia="Cambria" w:hAnsi="Arial" w:cs="Arial"/>
          <w:b/>
          <w:sz w:val="20"/>
          <w:szCs w:val="20"/>
        </w:rPr>
        <w:t>.</w:t>
      </w:r>
    </w:p>
    <w:p w:rsidR="00A1176A" w:rsidRPr="00A1176A" w:rsidRDefault="00A1176A" w:rsidP="00A1176A">
      <w:pPr>
        <w:spacing w:after="0" w:line="240" w:lineRule="auto"/>
        <w:jc w:val="both"/>
        <w:rPr>
          <w:rFonts w:ascii="Arial" w:eastAsia="Cambria" w:hAnsi="Arial" w:cs="Arial"/>
          <w:b/>
          <w:sz w:val="20"/>
          <w:szCs w:val="20"/>
        </w:rPr>
      </w:pPr>
    </w:p>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Business Name: ………………………………………………………………………………….</w:t>
      </w:r>
    </w:p>
    <w:p w:rsidR="00A1176A" w:rsidRPr="00A1176A" w:rsidRDefault="00A1176A" w:rsidP="00A1176A">
      <w:pPr>
        <w:spacing w:after="0" w:line="240" w:lineRule="auto"/>
        <w:jc w:val="both"/>
        <w:rPr>
          <w:rFonts w:ascii="Arial" w:eastAsia="Cambria" w:hAnsi="Arial" w:cs="Arial"/>
          <w:b/>
          <w:sz w:val="20"/>
          <w:szCs w:val="20"/>
        </w:rPr>
      </w:pPr>
    </w:p>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Event: ………………………………………………….</w:t>
      </w:r>
      <w:r w:rsidRPr="00A1176A">
        <w:rPr>
          <w:rFonts w:ascii="Arial" w:eastAsia="Cambria" w:hAnsi="Arial" w:cs="Arial"/>
          <w:b/>
          <w:sz w:val="20"/>
          <w:szCs w:val="20"/>
        </w:rPr>
        <w:tab/>
      </w:r>
      <w:r w:rsidRPr="00A1176A">
        <w:rPr>
          <w:rFonts w:ascii="Arial" w:eastAsia="Cambria" w:hAnsi="Arial" w:cs="Arial"/>
          <w:b/>
          <w:sz w:val="20"/>
          <w:szCs w:val="20"/>
        </w:rPr>
        <w:tab/>
      </w:r>
      <w:r w:rsidRPr="00A1176A">
        <w:rPr>
          <w:rFonts w:ascii="Arial" w:eastAsia="Cambria" w:hAnsi="Arial" w:cs="Arial"/>
          <w:b/>
          <w:sz w:val="20"/>
          <w:szCs w:val="20"/>
        </w:rPr>
        <w:tab/>
        <w:t>Date: ……………………….</w:t>
      </w:r>
    </w:p>
    <w:p w:rsidR="00A1176A" w:rsidRPr="00A1176A" w:rsidRDefault="00A1176A" w:rsidP="00A1176A">
      <w:pPr>
        <w:spacing w:after="0" w:line="240" w:lineRule="auto"/>
        <w:jc w:val="both"/>
        <w:rPr>
          <w:rFonts w:ascii="Arial" w:eastAsia="Cambria" w:hAnsi="Arial" w:cs="Arial"/>
          <w:sz w:val="20"/>
          <w:szCs w:val="20"/>
        </w:rPr>
      </w:pPr>
    </w:p>
    <w:p w:rsidR="00A1176A" w:rsidRPr="00A1176A" w:rsidRDefault="00A1176A" w:rsidP="00A1176A">
      <w:pPr>
        <w:spacing w:after="0" w:line="240" w:lineRule="auto"/>
        <w:jc w:val="both"/>
        <w:rPr>
          <w:rFonts w:ascii="Arial" w:eastAsia="Cambria" w:hAnsi="Arial" w:cs="Arial"/>
          <w:sz w:val="20"/>
          <w:szCs w:val="20"/>
        </w:rPr>
      </w:pPr>
    </w:p>
    <w:tbl>
      <w:tblPr>
        <w:tblW w:w="0" w:type="auto"/>
        <w:tblInd w:w="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8618"/>
        <w:gridCol w:w="776"/>
        <w:gridCol w:w="776"/>
      </w:tblGrid>
      <w:tr w:rsidR="00A1176A" w:rsidRPr="00A1176A" w:rsidTr="00A1176A">
        <w:trPr>
          <w:trHeight w:val="454"/>
          <w:tblHeader/>
        </w:trPr>
        <w:tc>
          <w:tcPr>
            <w:tcW w:w="8618"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both"/>
              <w:rPr>
                <w:rFonts w:ascii="Arial" w:eastAsia="Cambria" w:hAnsi="Arial" w:cs="Arial"/>
                <w:b/>
                <w:sz w:val="20"/>
                <w:szCs w:val="20"/>
              </w:rPr>
            </w:pPr>
          </w:p>
        </w:tc>
        <w:tc>
          <w:tcPr>
            <w:tcW w:w="776"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center"/>
              <w:rPr>
                <w:rFonts w:ascii="Arial" w:eastAsia="Cambria" w:hAnsi="Arial" w:cs="Arial"/>
                <w:b/>
                <w:sz w:val="20"/>
                <w:szCs w:val="20"/>
              </w:rPr>
            </w:pPr>
            <w:r w:rsidRPr="00A1176A">
              <w:rPr>
                <w:rFonts w:ascii="Arial" w:eastAsia="Cambria" w:hAnsi="Arial" w:cs="Arial"/>
                <w:b/>
                <w:sz w:val="20"/>
                <w:szCs w:val="20"/>
              </w:rPr>
              <w:t>Yes</w:t>
            </w:r>
          </w:p>
        </w:tc>
        <w:tc>
          <w:tcPr>
            <w:tcW w:w="776"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center"/>
              <w:rPr>
                <w:rFonts w:ascii="Arial" w:eastAsia="Cambria" w:hAnsi="Arial" w:cs="Arial"/>
                <w:b/>
                <w:sz w:val="20"/>
                <w:szCs w:val="20"/>
              </w:rPr>
            </w:pPr>
            <w:r w:rsidRPr="00A1176A">
              <w:rPr>
                <w:rFonts w:ascii="Arial" w:eastAsia="Cambria" w:hAnsi="Arial" w:cs="Arial"/>
                <w:b/>
                <w:sz w:val="20"/>
                <w:szCs w:val="20"/>
              </w:rPr>
              <w:t>No</w:t>
            </w:r>
          </w:p>
        </w:tc>
      </w:tr>
      <w:tr w:rsidR="00A1176A" w:rsidRPr="00A1176A" w:rsidTr="00A1176A">
        <w:trPr>
          <w:trHeight w:val="454"/>
        </w:trPr>
        <w:tc>
          <w:tcPr>
            <w:tcW w:w="8618"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Hygiene Rating</w:t>
            </w:r>
          </w:p>
        </w:tc>
        <w:tc>
          <w:tcPr>
            <w:tcW w:w="776"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center"/>
              <w:rPr>
                <w:rFonts w:ascii="Arial" w:eastAsia="Cambria" w:hAnsi="Arial" w:cs="Arial"/>
                <w:b/>
                <w:sz w:val="20"/>
                <w:szCs w:val="20"/>
              </w:rPr>
            </w:pPr>
          </w:p>
        </w:tc>
        <w:tc>
          <w:tcPr>
            <w:tcW w:w="776" w:type="dxa"/>
            <w:tcBorders>
              <w:top w:val="single" w:sz="18" w:space="0" w:color="auto"/>
              <w:bottom w:val="single" w:sz="18" w:space="0" w:color="auto"/>
            </w:tcBorders>
            <w:shd w:val="clear" w:color="auto" w:fill="C6D9F1"/>
            <w:vAlign w:val="center"/>
          </w:tcPr>
          <w:p w:rsidR="00A1176A" w:rsidRPr="00A1176A" w:rsidRDefault="00A1176A" w:rsidP="00A1176A">
            <w:pPr>
              <w:spacing w:after="0" w:line="240" w:lineRule="auto"/>
              <w:jc w:val="center"/>
              <w:rPr>
                <w:rFonts w:ascii="Arial" w:eastAsia="Cambria" w:hAnsi="Arial" w:cs="Arial"/>
                <w:b/>
                <w:sz w:val="20"/>
                <w:szCs w:val="20"/>
              </w:rPr>
            </w:pPr>
          </w:p>
        </w:tc>
      </w:tr>
      <w:tr w:rsidR="00A1176A" w:rsidRPr="00A1176A" w:rsidTr="00A1176A">
        <w:trPr>
          <w:trHeight w:val="454"/>
        </w:trPr>
        <w:tc>
          <w:tcPr>
            <w:tcW w:w="8618" w:type="dxa"/>
            <w:tcBorders>
              <w:top w:val="single" w:sz="18" w:space="0" w:color="auto"/>
              <w:bottom w:val="single" w:sz="18" w:space="0" w:color="auto"/>
            </w:tcBorders>
            <w:shd w:val="clear" w:color="auto" w:fill="auto"/>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food business have a food hygiene rating of 3 or better provided by the Local Authority with which you are registered?</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It is preferable for any food business trading at an event that it has a rating of 3 or better, which indicates that the business has been assessed to have been trading to at least a satisfactory standard of food hygiene.</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If you do not currently have a rating, or have a rating of 2, 1 or 0, you can contact your registering local authority and ensure that a rating is issued, or if you have undertaken remedial works after a poor rating was issued, you can request a revisit from the registering LA to re-rate your premises, in advance of the event should time permit..</w:t>
            </w:r>
          </w:p>
        </w:tc>
        <w:tc>
          <w:tcPr>
            <w:tcW w:w="776" w:type="dxa"/>
            <w:tcBorders>
              <w:top w:val="single" w:sz="18" w:space="0" w:color="auto"/>
              <w:bottom w:val="single" w:sz="18" w:space="0" w:color="auto"/>
            </w:tcBorders>
            <w:shd w:val="clear" w:color="auto" w:fill="auto"/>
            <w:vAlign w:val="center"/>
          </w:tcPr>
          <w:p w:rsidR="00A1176A" w:rsidRPr="00A1176A" w:rsidRDefault="00A1176A" w:rsidP="00A1176A">
            <w:pPr>
              <w:spacing w:after="0" w:line="240" w:lineRule="auto"/>
              <w:jc w:val="both"/>
              <w:rPr>
                <w:rFonts w:ascii="Arial" w:eastAsia="Cambria" w:hAnsi="Arial" w:cs="Arial"/>
                <w:b/>
                <w:sz w:val="20"/>
                <w:szCs w:val="20"/>
              </w:rPr>
            </w:pPr>
          </w:p>
        </w:tc>
        <w:tc>
          <w:tcPr>
            <w:tcW w:w="776" w:type="dxa"/>
            <w:tcBorders>
              <w:top w:val="single" w:sz="18" w:space="0" w:color="auto"/>
              <w:bottom w:val="single" w:sz="18" w:space="0" w:color="auto"/>
            </w:tcBorders>
            <w:shd w:val="clear" w:color="auto" w:fill="auto"/>
            <w:vAlign w:val="center"/>
          </w:tcPr>
          <w:p w:rsidR="00A1176A" w:rsidRPr="00A1176A" w:rsidRDefault="00A1176A" w:rsidP="00A1176A">
            <w:pPr>
              <w:spacing w:after="0" w:line="240" w:lineRule="auto"/>
              <w:jc w:val="both"/>
              <w:rPr>
                <w:rFonts w:ascii="Arial" w:eastAsia="Cambria" w:hAnsi="Arial" w:cs="Arial"/>
                <w:b/>
                <w:sz w:val="20"/>
                <w:szCs w:val="20"/>
              </w:rPr>
            </w:pPr>
          </w:p>
        </w:tc>
      </w:tr>
      <w:tr w:rsidR="00A1176A" w:rsidRPr="00A1176A" w:rsidTr="00A1176A">
        <w:trPr>
          <w:trHeight w:val="454"/>
        </w:trPr>
        <w:tc>
          <w:tcPr>
            <w:tcW w:w="10170" w:type="dxa"/>
            <w:gridSpan w:val="3"/>
            <w:tcBorders>
              <w:top w:val="single" w:sz="18" w:space="0" w:color="auto"/>
              <w:bottom w:val="single" w:sz="6" w:space="0" w:color="auto"/>
            </w:tcBorders>
            <w:shd w:val="clear" w:color="auto" w:fill="C6D9F1"/>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Safety Management System</w:t>
            </w: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Have you developed a food safety management system for your outdoor catering? </w:t>
            </w:r>
            <w:r w:rsidRPr="00A1176A">
              <w:rPr>
                <w:rFonts w:ascii="Arial" w:eastAsia="Cambria" w:hAnsi="Arial" w:cs="Arial"/>
                <w:b/>
                <w:i/>
                <w:sz w:val="20"/>
                <w:szCs w:val="20"/>
              </w:rPr>
              <w:t>(E.g. Safer Food Better Business Pack).</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Your management system must be relevant to your food handling practices </w:t>
            </w:r>
            <w:r w:rsidRPr="00A1176A">
              <w:rPr>
                <w:rFonts w:ascii="Arial" w:eastAsia="Cambria" w:hAnsi="Arial" w:cs="Arial"/>
                <w:sz w:val="20"/>
                <w:szCs w:val="20"/>
                <w:u w:val="single"/>
              </w:rPr>
              <w:t>at the event</w:t>
            </w:r>
            <w:r w:rsidRPr="00A1176A">
              <w:rPr>
                <w:rFonts w:ascii="Arial" w:eastAsia="Cambria" w:hAnsi="Arial" w:cs="Arial"/>
                <w:sz w:val="20"/>
                <w:szCs w:val="20"/>
              </w:rPr>
              <w:t>.</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You must also ensure that you take this document with you to the event.</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supply of monitoring sheets for use at the event?</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10170" w:type="dxa"/>
            <w:gridSpan w:val="3"/>
            <w:tcBorders>
              <w:top w:val="single" w:sz="6" w:space="0" w:color="auto"/>
            </w:tcBorders>
            <w:shd w:val="clear" w:color="auto" w:fill="C6D9F1"/>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Food Handling Staff</w:t>
            </w: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Are </w:t>
            </w:r>
            <w:proofErr w:type="gramStart"/>
            <w:r w:rsidRPr="00A1176A">
              <w:rPr>
                <w:rFonts w:ascii="Arial" w:eastAsia="Cambria" w:hAnsi="Arial" w:cs="Arial"/>
                <w:b/>
                <w:sz w:val="20"/>
                <w:szCs w:val="20"/>
              </w:rPr>
              <w:t>all of</w:t>
            </w:r>
            <w:proofErr w:type="gramEnd"/>
            <w:r w:rsidRPr="00A1176A">
              <w:rPr>
                <w:rFonts w:ascii="Arial" w:eastAsia="Cambria" w:hAnsi="Arial" w:cs="Arial"/>
                <w:b/>
                <w:sz w:val="20"/>
                <w:szCs w:val="20"/>
              </w:rPr>
              <w:t xml:space="preserve"> your food handlers (including temporary staff) adequately trained, supervised and given instruction in their expected duties?</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staff hygiene training records to verify the above?</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Evidence must be supplied.</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your staffs been given a supply of clean personal protective clothing to wear at the event?</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Staff must be provided with protective over-clothing. It is not acceptable for staff to handle/serve food in outdoor/everyday clothing. </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supply of separate aprons for those staff engaged in raw food preparation?</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Disposable plastic aprons are recommended for raw food handling and preparation</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Are your staffs aware that they should not handle food if they are suffering from certain illnesses? </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They must be symptom-free for 48 hours if suffering from sickness and diarrhoea.</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your unit adequately protected from inclement weather?</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If not, you will need to consider what protection can be provided for the site in question</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your unit in good repair, capable of being cleaned and pest-proofed?</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i/>
                <w:sz w:val="20"/>
                <w:szCs w:val="20"/>
              </w:rPr>
            </w:pPr>
            <w:r w:rsidRPr="00A1176A">
              <w:rPr>
                <w:rFonts w:ascii="Arial" w:eastAsia="Cambria" w:hAnsi="Arial" w:cs="Arial"/>
                <w:b/>
                <w:sz w:val="20"/>
                <w:szCs w:val="20"/>
              </w:rPr>
              <w:t xml:space="preserve">Are all work surfaces and preparation tables sealed, or covered, with an impervious, washable material </w:t>
            </w:r>
            <w:r w:rsidRPr="00A1176A">
              <w:rPr>
                <w:rFonts w:ascii="Arial" w:eastAsia="Cambria" w:hAnsi="Arial" w:cs="Arial"/>
                <w:i/>
                <w:sz w:val="20"/>
                <w:szCs w:val="20"/>
              </w:rPr>
              <w:t xml:space="preserve">(e.g. stainless steel, </w:t>
            </w:r>
            <w:proofErr w:type="spellStart"/>
            <w:r w:rsidRPr="00A1176A">
              <w:rPr>
                <w:rFonts w:ascii="Arial" w:eastAsia="Cambria" w:hAnsi="Arial" w:cs="Arial"/>
                <w:i/>
                <w:sz w:val="20"/>
                <w:szCs w:val="20"/>
              </w:rPr>
              <w:t>formica</w:t>
            </w:r>
            <w:proofErr w:type="spellEnd"/>
            <w:r w:rsidRPr="00A1176A">
              <w:rPr>
                <w:rFonts w:ascii="Arial" w:eastAsia="Cambria" w:hAnsi="Arial" w:cs="Arial"/>
                <w:i/>
                <w:sz w:val="20"/>
                <w:szCs w:val="20"/>
              </w:rPr>
              <w:t>, washable table cloth)</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adequately protected the floor surface in your food preparation areas?</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Where the event is taking place on grass, it is not acceptable to operate without some form of washable floor covering. Indoor floor coverings should be non –slip.</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adequate refrigeration available, and as it capable of keeping high-risk foods below +8</w:t>
            </w:r>
            <w:r w:rsidRPr="00A1176A">
              <w:rPr>
                <w:rFonts w:ascii="Arial" w:eastAsia="Cambria" w:hAnsi="Arial" w:cs="Arial"/>
                <w:b/>
                <w:sz w:val="20"/>
                <w:szCs w:val="20"/>
                <w:vertAlign w:val="superscript"/>
              </w:rPr>
              <w:t>o</w:t>
            </w:r>
            <w:r w:rsidRPr="00A1176A">
              <w:rPr>
                <w:rFonts w:ascii="Arial" w:eastAsia="Cambria" w:hAnsi="Arial" w:cs="Arial"/>
                <w:b/>
                <w:sz w:val="20"/>
                <w:szCs w:val="20"/>
              </w:rPr>
              <w:t>C throughout the event?</w:t>
            </w:r>
          </w:p>
          <w:p w:rsidR="00A1176A" w:rsidRPr="00A1176A" w:rsidRDefault="00A1176A" w:rsidP="00A1176A">
            <w:pPr>
              <w:spacing w:after="0" w:line="240" w:lineRule="auto"/>
              <w:jc w:val="both"/>
              <w:rPr>
                <w:rFonts w:ascii="Arial" w:eastAsia="Cambria" w:hAnsi="Arial" w:cs="Arial"/>
                <w:color w:val="FF0000"/>
                <w:sz w:val="20"/>
                <w:szCs w:val="20"/>
              </w:rPr>
            </w:pPr>
            <w:r w:rsidRPr="00A1176A">
              <w:rPr>
                <w:rFonts w:ascii="Arial" w:eastAsia="Cambria" w:hAnsi="Arial" w:cs="Arial"/>
                <w:sz w:val="20"/>
                <w:szCs w:val="20"/>
              </w:rPr>
              <w:lastRenderedPageBreak/>
              <w:t xml:space="preserve">You </w:t>
            </w:r>
            <w:proofErr w:type="gramStart"/>
            <w:r w:rsidRPr="00A1176A">
              <w:rPr>
                <w:rFonts w:ascii="Arial" w:eastAsia="Cambria" w:hAnsi="Arial" w:cs="Arial"/>
                <w:sz w:val="20"/>
                <w:szCs w:val="20"/>
              </w:rPr>
              <w:t>must have good separation between raw and ready-to-eat foods at all times</w:t>
            </w:r>
            <w:proofErr w:type="gramEnd"/>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 use of cool boxes for storing high-risk foods for long periods of time is not recommended</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adequate freezer storage space available, and does it work properly?</w:t>
            </w:r>
          </w:p>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sz w:val="20"/>
                <w:szCs w:val="20"/>
              </w:rPr>
              <w:t xml:space="preserve">You </w:t>
            </w:r>
            <w:proofErr w:type="gramStart"/>
            <w:r w:rsidRPr="00A1176A">
              <w:rPr>
                <w:rFonts w:ascii="Arial" w:eastAsia="Cambria" w:hAnsi="Arial" w:cs="Arial"/>
                <w:sz w:val="20"/>
                <w:szCs w:val="20"/>
              </w:rPr>
              <w:t>must have good separation between raw and ready-to-eat foods at all times</w:t>
            </w:r>
            <w:proofErr w:type="gramEnd"/>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suitable equipment for cooking and hot holding your food?</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Food must be cooked above +75</w:t>
            </w:r>
            <w:r w:rsidRPr="00A1176A">
              <w:rPr>
                <w:rFonts w:ascii="Arial" w:eastAsia="Cambria" w:hAnsi="Arial" w:cs="Arial"/>
                <w:sz w:val="20"/>
                <w:szCs w:val="20"/>
                <w:vertAlign w:val="superscript"/>
              </w:rPr>
              <w:t>o</w:t>
            </w:r>
            <w:r w:rsidRPr="00A1176A">
              <w:rPr>
                <w:rFonts w:ascii="Arial" w:eastAsia="Cambria" w:hAnsi="Arial" w:cs="Arial"/>
                <w:sz w:val="20"/>
                <w:szCs w:val="20"/>
              </w:rPr>
              <w:t>C for 30 seconds (or equivalent)</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Food must be hot held above +63</w:t>
            </w:r>
            <w:r w:rsidRPr="00A1176A">
              <w:rPr>
                <w:rFonts w:ascii="Arial" w:eastAsia="Cambria" w:hAnsi="Arial" w:cs="Arial"/>
                <w:sz w:val="20"/>
                <w:szCs w:val="20"/>
                <w:vertAlign w:val="superscript"/>
              </w:rPr>
              <w:t>o</w:t>
            </w:r>
            <w:r w:rsidRPr="00A1176A">
              <w:rPr>
                <w:rFonts w:ascii="Arial" w:eastAsia="Cambria" w:hAnsi="Arial" w:cs="Arial"/>
                <w:sz w:val="20"/>
                <w:szCs w:val="20"/>
              </w:rPr>
              <w:t>C</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sufficient preparation space so that cross-contamination can be avoided?</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 must strive to have complete separation between areas used for preparing raw products (particularly meat) and ready-to-eat foods. </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colour-coded chopping boards that are in a good state of repair?</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separate, or colour-coded, utensils for both raw and ready-to-eat foods?</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there sufficient wash hand basins for your unit considering its size; number of staff and anticipated food handling practices?</w:t>
            </w:r>
          </w:p>
          <w:p w:rsidR="00A1176A" w:rsidRPr="00A1176A" w:rsidRDefault="00A1176A" w:rsidP="00A1176A">
            <w:pPr>
              <w:spacing w:after="0" w:line="240" w:lineRule="auto"/>
              <w:jc w:val="both"/>
              <w:rPr>
                <w:rFonts w:ascii="Arial" w:eastAsia="Cambria" w:hAnsi="Arial" w:cs="Arial"/>
                <w:b/>
                <w:i/>
                <w:sz w:val="20"/>
                <w:szCs w:val="20"/>
              </w:rPr>
            </w:pPr>
            <w:r w:rsidRPr="00A1176A">
              <w:rPr>
                <w:rFonts w:ascii="Arial" w:eastAsia="Cambria" w:hAnsi="Arial" w:cs="Arial"/>
                <w:b/>
                <w:i/>
                <w:sz w:val="20"/>
                <w:szCs w:val="20"/>
              </w:rPr>
              <w:t>(</w:t>
            </w:r>
            <w:r w:rsidRPr="00A1176A">
              <w:rPr>
                <w:rFonts w:ascii="Arial" w:eastAsia="Cambria" w:hAnsi="Arial" w:cs="Arial"/>
                <w:i/>
                <w:sz w:val="20"/>
                <w:szCs w:val="20"/>
              </w:rPr>
              <w:t xml:space="preserve">NOTE: </w:t>
            </w:r>
            <w:r w:rsidRPr="00A1176A">
              <w:rPr>
                <w:rFonts w:ascii="Arial" w:eastAsia="Cambria" w:hAnsi="Arial" w:cs="Arial"/>
                <w:i/>
                <w:color w:val="FF0000"/>
                <w:sz w:val="20"/>
                <w:szCs w:val="20"/>
              </w:rPr>
              <w:t>a bowl on its own is not acceptable as a wash hand basin.</w:t>
            </w:r>
            <w:r w:rsidRPr="00A1176A">
              <w:rPr>
                <w:rFonts w:ascii="Arial" w:eastAsia="Cambria" w:hAnsi="Arial" w:cs="Arial"/>
                <w:i/>
                <w:sz w:val="20"/>
                <w:szCs w:val="20"/>
              </w:rPr>
              <w:t xml:space="preserve"> There must be an effective means of drainage into a waste water container from the wash hand basin</w:t>
            </w:r>
            <w:r w:rsidRPr="00A1176A">
              <w:rPr>
                <w:rFonts w:ascii="Arial" w:eastAsia="Cambria" w:hAnsi="Arial" w:cs="Arial"/>
                <w:b/>
                <w:i/>
                <w:sz w:val="20"/>
                <w:szCs w:val="20"/>
              </w:rPr>
              <w:t xml:space="preserve">).  </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Where staffs are split between raw and ready-to-eat products, ideally there should be separate wash hand basins for each area. If not, there should at least be means of disinfecting the wash hand basin after raw food handlers have used it.</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the wash hand basins supplied with hot and cold running water?</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Using hot water directly from an urn or kettle is not recommended since staffs are unlikely to wash hands properly.</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wash hand basin have a suitable waste water container?</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An open bucket is not suitable. The waste water container should have a screw neck on which a lid can be screwed. </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an adequate supply of liquid anti-bacterial soap to last the whole event?</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an adequate supply of paper towels for hand drying?</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Cloth hand towels are not recommended</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10170" w:type="dxa"/>
            <w:gridSpan w:val="3"/>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color w:val="FF0000"/>
                <w:sz w:val="20"/>
                <w:szCs w:val="20"/>
              </w:rPr>
            </w:pPr>
            <w:r w:rsidRPr="00A1176A">
              <w:rPr>
                <w:rFonts w:ascii="Arial" w:eastAsia="Cambria" w:hAnsi="Arial" w:cs="Arial"/>
                <w:b/>
                <w:color w:val="FF0000"/>
                <w:sz w:val="20"/>
                <w:szCs w:val="20"/>
              </w:rPr>
              <w:t>NB:</w:t>
            </w:r>
            <w:r w:rsidRPr="00A1176A">
              <w:rPr>
                <w:rFonts w:ascii="Arial" w:eastAsia="Cambria" w:hAnsi="Arial" w:cs="Arial"/>
                <w:color w:val="FF0000"/>
                <w:sz w:val="20"/>
                <w:szCs w:val="20"/>
              </w:rPr>
              <w:t xml:space="preserve"> The use of disposable gloves at an event does not excuse businesses from hand washing. Gloves should be changed on a regular basis and hands should be washed each time gloves are changed. </w:t>
            </w: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Do you have a large enough sink to accommodate </w:t>
            </w:r>
            <w:proofErr w:type="gramStart"/>
            <w:r w:rsidRPr="00A1176A">
              <w:rPr>
                <w:rFonts w:ascii="Arial" w:eastAsia="Cambria" w:hAnsi="Arial" w:cs="Arial"/>
                <w:b/>
                <w:sz w:val="20"/>
                <w:szCs w:val="20"/>
              </w:rPr>
              <w:t>all of</w:t>
            </w:r>
            <w:proofErr w:type="gramEnd"/>
            <w:r w:rsidRPr="00A1176A">
              <w:rPr>
                <w:rFonts w:ascii="Arial" w:eastAsia="Cambria" w:hAnsi="Arial" w:cs="Arial"/>
                <w:b/>
                <w:sz w:val="20"/>
                <w:szCs w:val="20"/>
              </w:rPr>
              <w:t xml:space="preserve"> your food equipment and utensils?</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your sink have an adequate supply of hot and cold running water?</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Does the waste water drain into a suitable container?</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Not an open bin or bucket.</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separate and suitable waste water containers?</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These must be clearly marked “waste water containers”.</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Have you got enough fresh water containers?</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These must be marked “fresh water only”.</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your fresh water containers clean?</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Fresh water containers must be disinfected using a Milton type solution and rinsed prior to use. They must also have caps on them to prevent contamination.</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Has your unit been thoroughly cleaned since your last event? </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 xml:space="preserve">Do you have an adequate supply of clean </w:t>
            </w:r>
            <w:proofErr w:type="spellStart"/>
            <w:r w:rsidRPr="00A1176A">
              <w:rPr>
                <w:rFonts w:ascii="Arial" w:eastAsia="Cambria" w:hAnsi="Arial" w:cs="Arial"/>
                <w:b/>
                <w:sz w:val="20"/>
                <w:szCs w:val="20"/>
              </w:rPr>
              <w:t>cloths</w:t>
            </w:r>
            <w:proofErr w:type="spellEnd"/>
            <w:r w:rsidRPr="00A1176A">
              <w:rPr>
                <w:rFonts w:ascii="Arial" w:eastAsia="Cambria" w:hAnsi="Arial" w:cs="Arial"/>
                <w:b/>
                <w:sz w:val="20"/>
                <w:szCs w:val="20"/>
              </w:rPr>
              <w:t>?</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Ideally these should be disposable single use only cloths </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b/>
                <w:sz w:val="20"/>
                <w:szCs w:val="20"/>
              </w:rPr>
              <w:t>Do you have an adequate supply of food-safe sanitiser, or disinfectant, which complies with BS EN 1276 &amp; BS EN 13697?</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It is recommended that you use pre-diluted, ready-to-use product - staff must be aware of the minimum required contact time.</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lidded bins for food and other waste?</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arrangements for the collection and disposal of waste oil?</w:t>
            </w: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bottom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Do you have a working digital probe thermometer?</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You must have one on site and it must be in good, clean condition and be working. </w:t>
            </w: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tcBorders>
              <w:top w:val="single" w:sz="6" w:space="0" w:color="auto"/>
            </w:tcBorders>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vAlign w:val="center"/>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sanitising probe wipes available to clean and disinfect the thermometer?</w:t>
            </w: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c>
          <w:tcPr>
            <w:tcW w:w="776" w:type="dxa"/>
            <w:vAlign w:val="center"/>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lastRenderedPageBreak/>
              <w:t>Do you have a suitable stocked first aid box with brightly coloured plasters?</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(Usually blue – skin tone is not acceptable).</w:t>
            </w: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Is all electrical equipment and gas equipment suitable maintained?</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Gas Safe Certificates and evidence of electrical checks (for equipment and any generators) may be requested.  </w:t>
            </w:r>
            <w:proofErr w:type="spellStart"/>
            <w:r w:rsidRPr="00A1176A">
              <w:rPr>
                <w:rFonts w:ascii="Arial" w:eastAsia="Cambria" w:hAnsi="Arial" w:cs="Arial"/>
                <w:sz w:val="20"/>
                <w:szCs w:val="20"/>
              </w:rPr>
              <w:t>Nb</w:t>
            </w:r>
            <w:proofErr w:type="spellEnd"/>
            <w:r w:rsidRPr="00A1176A">
              <w:rPr>
                <w:rFonts w:ascii="Arial" w:eastAsia="Cambria" w:hAnsi="Arial" w:cs="Arial"/>
                <w:sz w:val="20"/>
                <w:szCs w:val="20"/>
              </w:rPr>
              <w:t xml:space="preserve"> electrical cables must be suitably routed or covered with cable ramps.</w:t>
            </w: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r>
      <w:tr w:rsidR="00A1176A" w:rsidRPr="00A1176A" w:rsidTr="00A1176A">
        <w:trPr>
          <w:trHeight w:val="454"/>
        </w:trPr>
        <w:tc>
          <w:tcPr>
            <w:tcW w:w="8618" w:type="dxa"/>
          </w:tcPr>
          <w:p w:rsidR="00A1176A" w:rsidRPr="00A1176A" w:rsidRDefault="00A1176A" w:rsidP="00A1176A">
            <w:pPr>
              <w:spacing w:after="0" w:line="240" w:lineRule="auto"/>
              <w:jc w:val="both"/>
              <w:rPr>
                <w:rFonts w:ascii="Arial" w:eastAsia="Cambria" w:hAnsi="Arial" w:cs="Arial"/>
                <w:b/>
                <w:sz w:val="20"/>
                <w:szCs w:val="20"/>
              </w:rPr>
            </w:pPr>
            <w:r w:rsidRPr="00A1176A">
              <w:rPr>
                <w:rFonts w:ascii="Arial" w:eastAsia="Cambria" w:hAnsi="Arial" w:cs="Arial"/>
                <w:b/>
                <w:sz w:val="20"/>
                <w:szCs w:val="20"/>
              </w:rPr>
              <w:t>Are all gas cylinders appropriately stored?</w:t>
            </w:r>
          </w:p>
          <w:p w:rsidR="00A1176A" w:rsidRPr="00A1176A" w:rsidRDefault="00A1176A" w:rsidP="00A1176A">
            <w:pPr>
              <w:spacing w:after="0" w:line="240" w:lineRule="auto"/>
              <w:jc w:val="both"/>
              <w:rPr>
                <w:rFonts w:ascii="Arial" w:eastAsia="Cambria" w:hAnsi="Arial" w:cs="Arial"/>
                <w:sz w:val="20"/>
                <w:szCs w:val="20"/>
              </w:rPr>
            </w:pPr>
            <w:r w:rsidRPr="00A1176A">
              <w:rPr>
                <w:rFonts w:ascii="Arial" w:eastAsia="Cambria" w:hAnsi="Arial" w:cs="Arial"/>
                <w:sz w:val="20"/>
                <w:szCs w:val="20"/>
              </w:rPr>
              <w:t xml:space="preserve">Gas cylinders should be housed in a compartment </w:t>
            </w:r>
            <w:proofErr w:type="gramStart"/>
            <w:r w:rsidRPr="00A1176A">
              <w:rPr>
                <w:rFonts w:ascii="Arial" w:eastAsia="Cambria" w:hAnsi="Arial" w:cs="Arial"/>
                <w:sz w:val="20"/>
                <w:szCs w:val="20"/>
              </w:rPr>
              <w:t>completely separate</w:t>
            </w:r>
            <w:proofErr w:type="gramEnd"/>
            <w:r w:rsidRPr="00A1176A">
              <w:rPr>
                <w:rFonts w:ascii="Arial" w:eastAsia="Cambria" w:hAnsi="Arial" w:cs="Arial"/>
                <w:sz w:val="20"/>
                <w:szCs w:val="20"/>
              </w:rPr>
              <w:t xml:space="preserve"> from the rest of the unit. It must be ½ hour fire resistant, sealed, and lockable adequately ventilated and labelled.  Excess cylinders should be stored in a locked compound.</w:t>
            </w: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c>
          <w:tcPr>
            <w:tcW w:w="776" w:type="dxa"/>
          </w:tcPr>
          <w:p w:rsidR="00A1176A" w:rsidRPr="00A1176A" w:rsidRDefault="00A1176A" w:rsidP="00A1176A">
            <w:pPr>
              <w:spacing w:after="0" w:line="240" w:lineRule="auto"/>
              <w:jc w:val="both"/>
              <w:rPr>
                <w:rFonts w:ascii="Arial" w:eastAsia="Cambria" w:hAnsi="Arial" w:cs="Arial"/>
                <w:sz w:val="20"/>
                <w:szCs w:val="20"/>
              </w:rPr>
            </w:pPr>
          </w:p>
        </w:tc>
      </w:tr>
    </w:tbl>
    <w:p w:rsidR="00A1176A" w:rsidRPr="00A1176A" w:rsidRDefault="00A1176A" w:rsidP="00A1176A">
      <w:pP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center"/>
        <w:rPr>
          <w:rFonts w:ascii="Arial" w:eastAsia="Cambria" w:hAnsi="Arial" w:cs="Arial"/>
          <w:b/>
          <w:sz w:val="20"/>
          <w:szCs w:val="20"/>
        </w:rPr>
      </w:pPr>
      <w:r w:rsidRPr="00A1176A">
        <w:rPr>
          <w:rFonts w:ascii="Arial" w:eastAsia="Cambria" w:hAnsi="Arial" w:cs="Arial"/>
          <w:b/>
          <w:sz w:val="20"/>
          <w:szCs w:val="20"/>
        </w:rPr>
        <w:t>Corrective action to be taken before the event takes place</w:t>
      </w: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pBdr>
          <w:top w:val="single" w:sz="24" w:space="1" w:color="auto"/>
          <w:left w:val="single" w:sz="24" w:space="0" w:color="auto"/>
          <w:bottom w:val="single" w:sz="24" w:space="1" w:color="auto"/>
          <w:right w:val="single" w:sz="24" w:space="4" w:color="auto"/>
        </w:pBdr>
        <w:spacing w:after="0" w:line="240" w:lineRule="auto"/>
        <w:jc w:val="both"/>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 xml:space="preserve">You are likely to receive a visit from one of the Food Safety Team Officers during the event.  If any of the points described in this checklist have not been addressed, you may be instructed to temporarily close until corrective actions have been taken.  </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If you are failing to control the risk of cross-contamination, or high-risk foods are not being maintained under proper temperature control, you will be instructed to close until the problem has been resolved.  This may also require you to dispose of potentially contaminated food.</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r w:rsidRPr="00A1176A">
        <w:rPr>
          <w:rFonts w:ascii="Arial" w:eastAsia="Cambria" w:hAnsi="Arial" w:cs="Arial"/>
          <w:sz w:val="20"/>
          <w:szCs w:val="20"/>
        </w:rPr>
        <w:t>You may wish to bring your completed checklist to the event to show the Officer what steps you have taken to ensure that your food is safe.</w:t>
      </w: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spacing w:after="0" w:line="240" w:lineRule="auto"/>
        <w:rPr>
          <w:rFonts w:ascii="Arial" w:eastAsia="Cambria" w:hAnsi="Arial" w:cs="Arial"/>
          <w:sz w:val="20"/>
          <w:szCs w:val="20"/>
        </w:rPr>
      </w:pPr>
    </w:p>
    <w:p w:rsidR="00A1176A" w:rsidRPr="00A1176A" w:rsidRDefault="00A1176A" w:rsidP="00A1176A">
      <w:pPr>
        <w:ind w:firstLine="720"/>
        <w:rPr>
          <w:rFonts w:ascii="Arial" w:eastAsia="Cambria" w:hAnsi="Arial" w:cs="Arial"/>
          <w:sz w:val="16"/>
          <w:szCs w:val="16"/>
          <w:highlight w:val="yellow"/>
          <w:lang w:eastAsia="en-GB"/>
        </w:rPr>
      </w:pPr>
    </w:p>
    <w:p w:rsidR="00A1176A" w:rsidRPr="00A1176A" w:rsidRDefault="00A1176A" w:rsidP="00A1176A">
      <w:pPr>
        <w:rPr>
          <w:rFonts w:ascii="Arial" w:eastAsia="Cambria" w:hAnsi="Arial" w:cs="Arial"/>
          <w:sz w:val="16"/>
          <w:szCs w:val="16"/>
          <w:highlight w:val="yellow"/>
          <w:lang w:eastAsia="en-GB"/>
        </w:rPr>
      </w:pPr>
    </w:p>
    <w:p w:rsidR="00F1217E" w:rsidRDefault="00F1217E"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A1176A">
      <w:pPr>
        <w:rPr>
          <w:rFonts w:ascii="Arial" w:eastAsia="Cambria" w:hAnsi="Arial" w:cs="Arial"/>
          <w:sz w:val="16"/>
          <w:szCs w:val="16"/>
          <w:highlight w:val="yellow"/>
          <w:lang w:eastAsia="en-GB"/>
        </w:rPr>
      </w:pPr>
    </w:p>
    <w:p w:rsidR="00A1176A" w:rsidRDefault="00A1176A" w:rsidP="00ED3D6A">
      <w:pPr>
        <w:tabs>
          <w:tab w:val="left" w:pos="4538"/>
        </w:tabs>
        <w:rPr>
          <w:rFonts w:ascii="Arial" w:eastAsia="Cambria" w:hAnsi="Arial" w:cs="Arial"/>
          <w:sz w:val="16"/>
          <w:szCs w:val="16"/>
          <w:highlight w:val="yellow"/>
          <w:lang w:eastAsia="en-GB"/>
        </w:rPr>
      </w:pPr>
    </w:p>
    <w:p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67456" behindDoc="0" locked="0" layoutInCell="1" allowOverlap="1" wp14:anchorId="359DE112" wp14:editId="04D041BD">
                <wp:simplePos x="0" y="0"/>
                <wp:positionH relativeFrom="margin">
                  <wp:align>right</wp:align>
                </wp:positionH>
                <wp:positionV relativeFrom="paragraph">
                  <wp:posOffset>14118</wp:posOffset>
                </wp:positionV>
                <wp:extent cx="1207770" cy="29908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rsidR="003C75DB" w:rsidRPr="00BF4A70" w:rsidRDefault="003C75DB" w:rsidP="00A1176A">
                            <w:pPr>
                              <w:jc w:val="right"/>
                            </w:pPr>
                            <w:r w:rsidRPr="00BF4A70">
                              <w:rPr>
                                <w:rFonts w:cs="Arial"/>
                                <w:b/>
                              </w:rPr>
                              <w:t>APPENDIX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DE112" id="_x0000_s1031" type="#_x0000_t202" style="position:absolute;margin-left:43.9pt;margin-top:1.1pt;width:95.1pt;height:23.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" stroked="f">
                <v:textbox>
                  <w:txbxContent>
                    <w:p w:rsidR="003C75DB" w:rsidRPr="00BF4A70" w:rsidRDefault="003C75DB" w:rsidP="00A1176A">
                      <w:pPr>
                        <w:jc w:val="right"/>
                      </w:pPr>
                      <w:r w:rsidRPr="00BF4A70">
                        <w:rPr>
                          <w:rFonts w:cs="Arial"/>
                          <w:b/>
                        </w:rPr>
                        <w:t>APPENDIX 3</w:t>
                      </w:r>
                    </w:p>
                  </w:txbxContent>
                </v:textbox>
                <w10:wrap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43D7AAC7" wp14:editId="43BF746D">
                <wp:simplePos x="0" y="0"/>
                <wp:positionH relativeFrom="margin">
                  <wp:posOffset>3200400</wp:posOffset>
                </wp:positionH>
                <wp:positionV relativeFrom="paragraph">
                  <wp:posOffset>441960</wp:posOffset>
                </wp:positionV>
                <wp:extent cx="3686175" cy="1404620"/>
                <wp:effectExtent l="0" t="0" r="9525" b="57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D7AAC7" id="_x0000_s1032" type="#_x0000_t202" style="position:absolute;margin-left:252pt;margin-top:34.8pt;width:290.2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" stroked="f">
                <v:textbox style="mso-fit-shape-to-text:t">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22E2552A" wp14:editId="5FE9DE62">
            <wp:extent cx="2073600" cy="763200"/>
            <wp:effectExtent l="0" t="0" r="3175" b="0"/>
            <wp:docPr id="11" name="Picture 11"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rsidR="00ED3D6A" w:rsidRDefault="00ED3D6A" w:rsidP="00ED3D6A">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70528" behindDoc="0" locked="0" layoutInCell="1" allowOverlap="1" wp14:anchorId="2A05434C" wp14:editId="26F39174">
                <wp:simplePos x="0" y="0"/>
                <wp:positionH relativeFrom="page">
                  <wp:align>left</wp:align>
                </wp:positionH>
                <wp:positionV relativeFrom="paragraph">
                  <wp:posOffset>217805</wp:posOffset>
                </wp:positionV>
                <wp:extent cx="7534275" cy="5905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3C75DB" w:rsidRDefault="003C75DB"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5434C" id="_x0000_s1033" type="#_x0000_t202" style="position:absolute;left:0;text-align:left;margin-left:0;margin-top:17.15pt;width:593.25pt;height:46.5pt;z-index:25167052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" fillcolor="#2e75b6">
                <v:textbo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3C75DB" w:rsidRDefault="003C75DB" w:rsidP="00ED3D6A">
                      <w:pPr>
                        <w:spacing w:before="120" w:after="120"/>
                      </w:pPr>
                    </w:p>
                  </w:txbxContent>
                </v:textbox>
                <w10:wrap type="square" anchorx="page"/>
              </v:shape>
            </w:pict>
          </mc:Fallback>
        </mc:AlternateContent>
      </w:r>
    </w:p>
    <w:p w:rsidR="00ED3D6A" w:rsidRPr="00F1217E" w:rsidRDefault="00ED3D6A" w:rsidP="00ED3D6A">
      <w:pPr>
        <w:spacing w:after="0" w:line="240" w:lineRule="auto"/>
        <w:jc w:val="center"/>
        <w:rPr>
          <w:rFonts w:ascii="Arial" w:eastAsia="Cambria" w:hAnsi="Arial" w:cs="Arial"/>
          <w:b/>
          <w:color w:val="000000"/>
          <w:sz w:val="16"/>
          <w:szCs w:val="16"/>
        </w:rPr>
      </w:pPr>
      <w:r w:rsidRPr="00F1217E">
        <w:rPr>
          <w:rFonts w:ascii="Arial" w:eastAsia="Cambria" w:hAnsi="Arial" w:cs="Arial"/>
          <w:b/>
          <w:color w:val="000000"/>
          <w:sz w:val="16"/>
          <w:szCs w:val="16"/>
          <w:highlight w:val="yellow"/>
          <w:lang w:eastAsia="en-GB"/>
        </w:rPr>
        <w:t>TO BE COMPLETED FOR EACH UNIT/STALL IN LINE WITH NATIONALLY RECOGNISED FIRE RISK ASSESSMENT GUIDES</w:t>
      </w:r>
    </w:p>
    <w:p w:rsidR="00ED3D6A" w:rsidRPr="00F1217E" w:rsidRDefault="00ED3D6A" w:rsidP="00ED3D6A">
      <w:pPr>
        <w:spacing w:after="0" w:line="240" w:lineRule="auto"/>
        <w:rPr>
          <w:rFonts w:ascii="Arial" w:eastAsia="Cambria" w:hAnsi="Arial" w:cs="Arial"/>
          <w:color w:val="000000"/>
          <w:sz w:val="16"/>
          <w:szCs w:val="16"/>
          <w:lang w:eastAsia="en-GB"/>
        </w:rPr>
      </w:pPr>
    </w:p>
    <w:p w:rsidR="00ED3D6A" w:rsidRPr="00F1217E" w:rsidRDefault="00ED3D6A" w:rsidP="00ED3D6A">
      <w:pPr>
        <w:spacing w:after="0" w:line="240" w:lineRule="auto"/>
        <w:jc w:val="center"/>
        <w:rPr>
          <w:rFonts w:ascii="Arial" w:eastAsia="Cambria" w:hAnsi="Arial" w:cs="Arial"/>
          <w:b/>
          <w:color w:val="000000"/>
          <w:sz w:val="16"/>
          <w:szCs w:val="16"/>
          <w:lang w:eastAsia="en-GB"/>
        </w:rPr>
      </w:pPr>
      <w:r w:rsidRPr="00F1217E">
        <w:rPr>
          <w:rFonts w:ascii="Arial" w:eastAsia="Cambria" w:hAnsi="Arial" w:cs="Arial"/>
          <w:b/>
          <w:color w:val="000000"/>
          <w:sz w:val="16"/>
          <w:szCs w:val="16"/>
          <w:lang w:eastAsia="en-GB"/>
        </w:rPr>
        <w:t xml:space="preserve">In order to comply with relevant fire safety </w:t>
      </w:r>
      <w:proofErr w:type="gramStart"/>
      <w:r w:rsidRPr="00F1217E">
        <w:rPr>
          <w:rFonts w:ascii="Arial" w:eastAsia="Cambria" w:hAnsi="Arial" w:cs="Arial"/>
          <w:b/>
          <w:color w:val="000000"/>
          <w:sz w:val="16"/>
          <w:szCs w:val="16"/>
          <w:lang w:eastAsia="en-GB"/>
        </w:rPr>
        <w:t>legislation</w:t>
      </w:r>
      <w:proofErr w:type="gramEnd"/>
      <w:r w:rsidRPr="00F1217E">
        <w:rPr>
          <w:rFonts w:ascii="Arial" w:eastAsia="Cambria" w:hAnsi="Arial" w:cs="Arial"/>
          <w:b/>
          <w:color w:val="000000"/>
          <w:sz w:val="16"/>
          <w:szCs w:val="16"/>
          <w:lang w:eastAsia="en-GB"/>
        </w:rPr>
        <w:t xml:space="preserve">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w:t>
      </w:r>
      <w:proofErr w:type="gramStart"/>
      <w:r w:rsidRPr="00F1217E">
        <w:rPr>
          <w:rFonts w:ascii="Arial" w:eastAsia="Cambria" w:hAnsi="Arial" w:cs="Arial"/>
          <w:b/>
          <w:color w:val="000000"/>
          <w:sz w:val="16"/>
          <w:szCs w:val="16"/>
          <w:lang w:eastAsia="en-GB"/>
        </w:rPr>
        <w:t>must be maintained available for inspection by the Fire &amp; Rescue Service / Event Organiser / Council Officers at all times</w:t>
      </w:r>
      <w:proofErr w:type="gramEnd"/>
      <w:r w:rsidRPr="00F1217E">
        <w:rPr>
          <w:rFonts w:ascii="Arial" w:eastAsia="Cambria" w:hAnsi="Arial" w:cs="Arial"/>
          <w:b/>
          <w:color w:val="000000"/>
          <w:sz w:val="16"/>
          <w:szCs w:val="16"/>
          <w:lang w:eastAsia="en-GB"/>
        </w:rPr>
        <w:t>.</w:t>
      </w:r>
    </w:p>
    <w:p w:rsidR="00ED3D6A" w:rsidRPr="00F1217E" w:rsidRDefault="00ED3D6A" w:rsidP="00ED3D6A">
      <w:pPr>
        <w:spacing w:after="0" w:line="240" w:lineRule="auto"/>
        <w:jc w:val="center"/>
        <w:rPr>
          <w:rFonts w:ascii="Arial" w:eastAsia="Cambria" w:hAnsi="Arial" w:cs="Arial"/>
          <w:color w:val="000000"/>
          <w:sz w:val="14"/>
          <w:szCs w:val="14"/>
          <w:lang w:eastAsia="en-GB"/>
        </w:rPr>
      </w:pPr>
    </w:p>
    <w:p w:rsidR="00ED3D6A" w:rsidRPr="00F1217E" w:rsidRDefault="00ED3D6A" w:rsidP="00ED3D6A">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You </w:t>
      </w:r>
      <w:r w:rsidRPr="00F1217E">
        <w:rPr>
          <w:rFonts w:ascii="Arial" w:eastAsia="Cambria" w:hAnsi="Arial" w:cs="Arial"/>
          <w:color w:val="A6A6A6"/>
          <w:sz w:val="16"/>
          <w:szCs w:val="16"/>
          <w:u w:val="single"/>
          <w:lang w:eastAsia="en-GB"/>
        </w:rPr>
        <w:t xml:space="preserve">must </w:t>
      </w:r>
      <w:r w:rsidRPr="00F1217E">
        <w:rPr>
          <w:rFonts w:ascii="Arial" w:eastAsia="Cambria" w:hAnsi="Arial" w:cs="Arial"/>
          <w:color w:val="A6A6A6"/>
          <w:sz w:val="16"/>
          <w:szCs w:val="16"/>
          <w:lang w:eastAsia="en-GB"/>
        </w:rPr>
        <w:t>undertake a Fire Risk Assessment for each unit, which must be suitable for the circumstances. You do not need to use this form</w:t>
      </w:r>
    </w:p>
    <w:p w:rsidR="00ED3D6A" w:rsidRPr="00F1217E" w:rsidRDefault="00ED3D6A" w:rsidP="00ED3D6A">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and may use another method if you wish, however, this form </w:t>
      </w:r>
      <w:proofErr w:type="gramStart"/>
      <w:r w:rsidRPr="00F1217E">
        <w:rPr>
          <w:rFonts w:ascii="Arial" w:eastAsia="Cambria" w:hAnsi="Arial" w:cs="Arial"/>
          <w:color w:val="A6A6A6"/>
          <w:sz w:val="16"/>
          <w:szCs w:val="16"/>
          <w:lang w:eastAsia="en-GB"/>
        </w:rPr>
        <w:t>is considered to be</w:t>
      </w:r>
      <w:proofErr w:type="gramEnd"/>
      <w:r w:rsidRPr="00F1217E">
        <w:rPr>
          <w:rFonts w:ascii="Arial" w:eastAsia="Cambria" w:hAnsi="Arial" w:cs="Arial"/>
          <w:color w:val="A6A6A6"/>
          <w:sz w:val="16"/>
          <w:szCs w:val="16"/>
          <w:lang w:eastAsia="en-GB"/>
        </w:rPr>
        <w:t xml:space="preserve"> suitable for most food concession units.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424"/>
        <w:gridCol w:w="1131"/>
        <w:gridCol w:w="1713"/>
        <w:gridCol w:w="1408"/>
        <w:gridCol w:w="1418"/>
        <w:gridCol w:w="1322"/>
      </w:tblGrid>
      <w:tr w:rsidR="00ED3D6A" w:rsidRPr="00F1217E" w:rsidTr="003C75DB">
        <w:trPr>
          <w:trHeight w:val="567"/>
        </w:trPr>
        <w:tc>
          <w:tcPr>
            <w:tcW w:w="2239" w:type="dxa"/>
            <w:tcBorders>
              <w:top w:val="single" w:sz="18" w:space="0" w:color="auto"/>
              <w:left w:val="single" w:sz="18" w:space="0" w:color="auto"/>
            </w:tcBorders>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rPr>
          <w:trHeight w:val="567"/>
        </w:trPr>
        <w:tc>
          <w:tcPr>
            <w:tcW w:w="2239" w:type="dxa"/>
            <w:tcBorders>
              <w:left w:val="single" w:sz="18" w:space="0" w:color="auto"/>
            </w:tcBorders>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rPr>
          <w:trHeight w:val="567"/>
        </w:trPr>
        <w:tc>
          <w:tcPr>
            <w:tcW w:w="2239" w:type="dxa"/>
            <w:tcBorders>
              <w:left w:val="single" w:sz="18" w:space="0" w:color="auto"/>
            </w:tcBorders>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DATE/TIME</w:t>
            </w:r>
          </w:p>
        </w:tc>
        <w:tc>
          <w:tcPr>
            <w:tcW w:w="1424" w:type="dxa"/>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START</w:t>
            </w:r>
          </w:p>
        </w:tc>
        <w:tc>
          <w:tcPr>
            <w:tcW w:w="2844" w:type="dxa"/>
            <w:gridSpan w:val="2"/>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08" w:type="dxa"/>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rPr>
          <w:trHeight w:val="567"/>
        </w:trPr>
        <w:tc>
          <w:tcPr>
            <w:tcW w:w="2239" w:type="dxa"/>
            <w:vMerge w:val="restart"/>
            <w:tcBorders>
              <w:left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rPr>
          <w:trHeight w:val="567"/>
        </w:trPr>
        <w:tc>
          <w:tcPr>
            <w:tcW w:w="2239" w:type="dxa"/>
            <w:vMerge/>
            <w:tcBorders>
              <w:left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c>
          <w:tcPr>
            <w:tcW w:w="2239" w:type="dxa"/>
            <w:vMerge/>
            <w:tcBorders>
              <w:left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r>
      <w:tr w:rsidR="00ED3D6A" w:rsidRPr="00F1217E" w:rsidTr="003C75DB">
        <w:trPr>
          <w:trHeight w:val="325"/>
        </w:trPr>
        <w:tc>
          <w:tcPr>
            <w:tcW w:w="2239" w:type="dxa"/>
            <w:vMerge/>
            <w:tcBorders>
              <w:left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MAXIMUM OCCUPANCY</w:t>
            </w:r>
          </w:p>
        </w:tc>
        <w:tc>
          <w:tcPr>
            <w:tcW w:w="1713" w:type="dxa"/>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STAFF</w:t>
            </w:r>
          </w:p>
        </w:tc>
        <w:tc>
          <w:tcPr>
            <w:tcW w:w="1408" w:type="dxa"/>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18" w:type="dxa"/>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322" w:type="dxa"/>
            <w:tcBorders>
              <w:right w:val="single" w:sz="18" w:space="0" w:color="auto"/>
            </w:tcBorders>
            <w:shd w:val="clear" w:color="auto" w:fill="DBE5F1"/>
          </w:tcPr>
          <w:p w:rsidR="00ED3D6A" w:rsidRPr="00F1217E" w:rsidRDefault="00ED3D6A" w:rsidP="003C75DB">
            <w:pPr>
              <w:spacing w:after="0" w:line="240" w:lineRule="auto"/>
              <w:rPr>
                <w:rFonts w:ascii="Arial" w:eastAsia="Times New Roman" w:hAnsi="Arial" w:cs="Arial"/>
                <w:color w:val="000000"/>
                <w:sz w:val="24"/>
                <w:szCs w:val="24"/>
                <w:lang w:eastAsia="en-GB"/>
              </w:rPr>
            </w:pPr>
          </w:p>
        </w:tc>
      </w:tr>
      <w:tr w:rsidR="00ED3D6A" w:rsidRPr="00F1217E" w:rsidTr="003C75DB">
        <w:trPr>
          <w:trHeight w:val="213"/>
        </w:trPr>
        <w:tc>
          <w:tcPr>
            <w:tcW w:w="2239" w:type="dxa"/>
            <w:vMerge/>
            <w:tcBorders>
              <w:left w:val="single" w:sz="18" w:space="0" w:color="auto"/>
              <w:bottom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tcPr>
          <w:p w:rsidR="00ED3D6A" w:rsidRPr="00F1217E" w:rsidRDefault="00ED3D6A" w:rsidP="003C75DB">
            <w:pPr>
              <w:spacing w:before="40" w:after="40" w:line="240" w:lineRule="auto"/>
              <w:rPr>
                <w:rFonts w:ascii="Arial" w:eastAsia="Times New Roman" w:hAnsi="Arial" w:cs="Arial"/>
                <w:color w:val="000000"/>
                <w:sz w:val="24"/>
                <w:szCs w:val="24"/>
                <w:lang w:eastAsia="en-GB"/>
              </w:rPr>
            </w:pPr>
          </w:p>
        </w:tc>
        <w:tc>
          <w:tcPr>
            <w:tcW w:w="1418" w:type="dxa"/>
            <w:tcBorders>
              <w:bottom w:val="single" w:sz="18" w:space="0" w:color="auto"/>
            </w:tcBorders>
            <w:shd w:val="clear" w:color="auto" w:fill="DBE5F1"/>
            <w:vAlign w:val="center"/>
          </w:tcPr>
          <w:p w:rsidR="00ED3D6A" w:rsidRPr="00F1217E" w:rsidRDefault="00ED3D6A" w:rsidP="003C75DB">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TOTAL</w:t>
            </w:r>
          </w:p>
        </w:tc>
        <w:tc>
          <w:tcPr>
            <w:tcW w:w="1322" w:type="dxa"/>
            <w:tcBorders>
              <w:bottom w:val="single" w:sz="18" w:space="0" w:color="auto"/>
              <w:right w:val="single" w:sz="18" w:space="0" w:color="auto"/>
            </w:tcBorders>
            <w:shd w:val="clear" w:color="auto" w:fill="auto"/>
          </w:tcPr>
          <w:p w:rsidR="00ED3D6A" w:rsidRPr="00F1217E" w:rsidRDefault="00ED3D6A" w:rsidP="003C75DB">
            <w:pPr>
              <w:spacing w:after="0" w:line="240" w:lineRule="auto"/>
              <w:rPr>
                <w:rFonts w:ascii="Arial" w:eastAsia="Times New Roman" w:hAnsi="Arial" w:cs="Arial"/>
                <w:color w:val="000000"/>
                <w:sz w:val="24"/>
                <w:szCs w:val="24"/>
                <w:lang w:eastAsia="en-GB"/>
              </w:rPr>
            </w:pPr>
          </w:p>
        </w:tc>
      </w:tr>
      <w:tr w:rsidR="00ED3D6A" w:rsidRPr="00F1217E" w:rsidTr="003C75DB">
        <w:tc>
          <w:tcPr>
            <w:tcW w:w="4794" w:type="dxa"/>
            <w:gridSpan w:val="3"/>
            <w:tcBorders>
              <w:top w:val="single" w:sz="18" w:space="0" w:color="auto"/>
              <w:left w:val="single" w:sz="18" w:space="0" w:color="auto"/>
            </w:tcBorders>
            <w:shd w:val="clear" w:color="auto" w:fill="C6D9F1"/>
          </w:tcPr>
          <w:p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ED3D6A" w:rsidRPr="00F1217E" w:rsidRDefault="00ED3D6A" w:rsidP="003C75DB">
            <w:pPr>
              <w:spacing w:before="20" w:after="20" w:line="240" w:lineRule="auto"/>
              <w:jc w:val="center"/>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ACTION/COMMENT</w:t>
            </w: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1.</w:t>
            </w:r>
            <w:r w:rsidRPr="00F1217E">
              <w:rPr>
                <w:rFonts w:ascii="Arial" w:eastAsia="Times New Roman" w:hAnsi="Arial" w:cs="Arial"/>
                <w:sz w:val="20"/>
                <w:szCs w:val="20"/>
                <w:lang w:eastAsia="en-GB"/>
              </w:rPr>
              <w:t xml:space="preserve"> Do you have an inspection / gas safety certificate for the appliances and pipe work </w:t>
            </w:r>
            <w:r w:rsidRPr="00F1217E">
              <w:rPr>
                <w:rFonts w:ascii="Arial" w:eastAsia="Times New Roman" w:hAnsi="Arial" w:cs="Arial"/>
                <w:i/>
                <w:sz w:val="20"/>
                <w:szCs w:val="20"/>
                <w:lang w:eastAsia="en-GB"/>
              </w:rPr>
              <w:t>(copy to be available for inspection)</w:t>
            </w:r>
            <w:r w:rsidRPr="00F1217E">
              <w:rPr>
                <w:rFonts w:ascii="Arial" w:eastAsia="Times New Roman" w:hAnsi="Arial" w:cs="Arial"/>
                <w:sz w:val="20"/>
                <w:szCs w:val="20"/>
                <w:lang w:eastAsia="en-GB"/>
              </w:rPr>
              <w:t xml:space="preserve"> and are all </w:t>
            </w:r>
            <w:proofErr w:type="spellStart"/>
            <w:r w:rsidRPr="00F1217E">
              <w:rPr>
                <w:rFonts w:ascii="Arial" w:eastAsia="Times New Roman" w:hAnsi="Arial" w:cs="Arial"/>
                <w:sz w:val="20"/>
                <w:szCs w:val="20"/>
                <w:lang w:eastAsia="en-GB"/>
              </w:rPr>
              <w:t>hose</w:t>
            </w:r>
            <w:proofErr w:type="spellEnd"/>
            <w:r w:rsidRPr="00F1217E">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12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 </w:t>
            </w:r>
            <w:r w:rsidRPr="00F1217E">
              <w:rPr>
                <w:rFonts w:ascii="Arial" w:eastAsia="Times New Roman" w:hAnsi="Arial" w:cs="Arial"/>
                <w:sz w:val="20"/>
                <w:szCs w:val="20"/>
                <w:lang w:eastAsia="en-GB"/>
              </w:rPr>
              <w:t>Are cooking appliances fixed securely on a firm non-combustible heat insulating base and surrounded by shields of similar material on three sides?</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3. </w:t>
            </w:r>
            <w:r w:rsidRPr="00F1217E">
              <w:rPr>
                <w:rFonts w:ascii="Arial" w:eastAsia="Times New Roman" w:hAnsi="Arial" w:cs="Arial"/>
                <w:sz w:val="20"/>
                <w:szCs w:val="20"/>
                <w:lang w:eastAsia="en-GB"/>
              </w:rPr>
              <w:t>Do the shields provide an adequate and effective barrier of at least 600 mm between the heat source and any combustible material?</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4.</w:t>
            </w:r>
            <w:r w:rsidRPr="00F1217E">
              <w:rPr>
                <w:rFonts w:ascii="Arial" w:eastAsia="Times New Roman" w:hAnsi="Arial" w:cs="Arial"/>
                <w:sz w:val="20"/>
                <w:szCs w:val="20"/>
                <w:lang w:eastAsia="en-GB"/>
              </w:rPr>
              <w:t xml:space="preserve"> Have you ensured that no combustible materials can be blown against, or fall onto the apparatus?</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5. </w:t>
            </w:r>
            <w:r w:rsidRPr="00F1217E">
              <w:rPr>
                <w:rFonts w:ascii="Arial" w:eastAsia="Times New Roman" w:hAnsi="Arial" w:cs="Arial"/>
                <w:sz w:val="20"/>
                <w:szCs w:val="20"/>
                <w:lang w:eastAsia="en-GB"/>
              </w:rPr>
              <w:t xml:space="preserve">Are the LPG cylinders kept outside, or within a specific ventilated unit, secured in the upright position and out of the reach of the </w:t>
            </w:r>
            <w:proofErr w:type="gramStart"/>
            <w:r w:rsidRPr="00F1217E">
              <w:rPr>
                <w:rFonts w:ascii="Arial" w:eastAsia="Times New Roman" w:hAnsi="Arial" w:cs="Arial"/>
                <w:sz w:val="20"/>
                <w:szCs w:val="20"/>
                <w:lang w:eastAsia="en-GB"/>
              </w:rPr>
              <w:t>general public</w:t>
            </w:r>
            <w:proofErr w:type="gramEnd"/>
            <w:r w:rsidRPr="00F1217E">
              <w:rPr>
                <w:rFonts w:ascii="Arial" w:eastAsia="Times New Roman" w:hAnsi="Arial" w:cs="Arial"/>
                <w:sz w:val="20"/>
                <w:szCs w:val="20"/>
                <w:lang w:eastAsia="en-GB"/>
              </w:rPr>
              <w:t>?</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6. </w:t>
            </w:r>
            <w:r w:rsidRPr="00F1217E">
              <w:rPr>
                <w:rFonts w:ascii="Arial" w:eastAsia="Times New Roman" w:hAnsi="Arial" w:cs="Arial"/>
                <w:sz w:val="20"/>
                <w:szCs w:val="20"/>
                <w:lang w:eastAsia="en-GB"/>
              </w:rPr>
              <w:t xml:space="preserve">Do you ensure that only those cylinders in use are kept at your unit/stall? </w:t>
            </w:r>
            <w:r w:rsidRPr="00F1217E">
              <w:rPr>
                <w:rFonts w:ascii="Arial" w:eastAsia="Times New Roman" w:hAnsi="Arial" w:cs="Arial"/>
                <w:i/>
                <w:sz w:val="20"/>
                <w:szCs w:val="20"/>
                <w:lang w:eastAsia="en-GB"/>
              </w:rPr>
              <w:t>(Spares should be kept to a minimum and in line with any specific conditions for the event)</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7. </w:t>
            </w:r>
            <w:r w:rsidRPr="00F1217E">
              <w:rPr>
                <w:rFonts w:ascii="Arial" w:eastAsia="Times New Roman" w:hAnsi="Arial" w:cs="Arial"/>
                <w:sz w:val="20"/>
                <w:szCs w:val="20"/>
                <w:lang w:eastAsia="en-GB"/>
              </w:rPr>
              <w:t>Are the gas cylinders readily accessible to enable easy isolation in case of an emergency?</w:t>
            </w:r>
          </w:p>
        </w:tc>
        <w:tc>
          <w:tcPr>
            <w:tcW w:w="1713" w:type="dxa"/>
            <w:tcBorders>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3"/>
            <w:tcBorders>
              <w:left w:val="single" w:sz="18" w:space="0" w:color="auto"/>
              <w:bottom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8. </w:t>
            </w:r>
            <w:r w:rsidRPr="00F1217E">
              <w:rPr>
                <w:rFonts w:ascii="Arial" w:eastAsia="Times New Roman" w:hAnsi="Arial" w:cs="Arial"/>
                <w:sz w:val="20"/>
                <w:szCs w:val="20"/>
                <w:lang w:eastAsia="en-GB"/>
              </w:rPr>
              <w:t>Are the cylinders located away from entrances, emergency exits and circulation areas?</w:t>
            </w:r>
          </w:p>
        </w:tc>
        <w:tc>
          <w:tcPr>
            <w:tcW w:w="1713" w:type="dxa"/>
            <w:tcBorders>
              <w:bottom w:val="single" w:sz="18"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bl>
    <w:p w:rsidR="00ED3D6A" w:rsidRDefault="00ED3D6A" w:rsidP="00ED3D6A">
      <w:pPr>
        <w:tabs>
          <w:tab w:val="left" w:pos="5777"/>
        </w:tabs>
        <w:spacing w:after="0" w:line="240" w:lineRule="auto"/>
        <w:rPr>
          <w:rFonts w:ascii="Arial" w:eastAsia="Cambria" w:hAnsi="Arial" w:cs="Arial"/>
          <w:sz w:val="20"/>
          <w:szCs w:val="20"/>
        </w:rPr>
      </w:pPr>
    </w:p>
    <w:p w:rsidR="00ED3D6A" w:rsidRDefault="00ED3D6A" w:rsidP="00ED3D6A">
      <w:pPr>
        <w:tabs>
          <w:tab w:val="left" w:pos="5777"/>
        </w:tabs>
        <w:spacing w:after="0" w:line="240" w:lineRule="auto"/>
        <w:rPr>
          <w:rFonts w:ascii="Arial" w:eastAsia="Cambria" w:hAnsi="Arial" w:cs="Arial"/>
          <w:sz w:val="20"/>
          <w:szCs w:val="20"/>
        </w:rPr>
      </w:pPr>
    </w:p>
    <w:p w:rsidR="00ED3D6A" w:rsidRDefault="00ED3D6A" w:rsidP="00ED3D6A">
      <w:pPr>
        <w:tabs>
          <w:tab w:val="left" w:pos="5777"/>
        </w:tabs>
        <w:spacing w:after="0" w:line="240" w:lineRule="auto"/>
        <w:rPr>
          <w:rFonts w:ascii="Arial" w:eastAsia="Cambria" w:hAnsi="Arial" w:cs="Arial"/>
          <w:sz w:val="20"/>
          <w:szCs w:val="20"/>
        </w:rPr>
      </w:pPr>
    </w:p>
    <w:p w:rsidR="00ED3D6A" w:rsidRDefault="00ED3D6A" w:rsidP="00ED3D6A">
      <w:pPr>
        <w:tabs>
          <w:tab w:val="left" w:pos="5777"/>
        </w:tabs>
        <w:spacing w:after="0" w:line="240" w:lineRule="auto"/>
        <w:rPr>
          <w:rFonts w:ascii="Arial" w:eastAsia="Cambria" w:hAnsi="Arial" w:cs="Arial"/>
          <w:sz w:val="20"/>
          <w:szCs w:val="20"/>
        </w:rPr>
      </w:pPr>
    </w:p>
    <w:p w:rsidR="00ED3D6A" w:rsidRPr="00F1217E" w:rsidRDefault="00ED3D6A" w:rsidP="00ED3D6A">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ED3D6A" w:rsidRPr="00F1217E" w:rsidTr="003C75DB">
        <w:trPr>
          <w:trHeight w:val="567"/>
        </w:trPr>
        <w:tc>
          <w:tcPr>
            <w:tcW w:w="4794" w:type="dxa"/>
            <w:gridSpan w:val="2"/>
            <w:tcBorders>
              <w:top w:val="single" w:sz="18" w:space="0" w:color="auto"/>
              <w:left w:val="single" w:sz="18"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9. </w:t>
            </w:r>
            <w:r w:rsidRPr="00F1217E">
              <w:rPr>
                <w:rFonts w:ascii="Arial" w:eastAsia="Times New Roman" w:hAnsi="Arial" w:cs="Arial"/>
                <w:sz w:val="20"/>
                <w:szCs w:val="20"/>
                <w:lang w:eastAsia="en-GB"/>
              </w:rPr>
              <w:t>Do you ensure that gas supplied is isolated at the cylinder, as well as the appliance when the apparatus is not in use and appliances are fitted with full flame safety devices on all burners that are not readily visible?</w:t>
            </w:r>
          </w:p>
        </w:tc>
        <w:tc>
          <w:tcPr>
            <w:tcW w:w="1713" w:type="dxa"/>
            <w:tcBorders>
              <w:top w:val="single" w:sz="18"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10. </w:t>
            </w:r>
            <w:r w:rsidRPr="00F1217E">
              <w:rPr>
                <w:rFonts w:ascii="Arial" w:eastAsia="Times New Roman" w:hAnsi="Arial" w:cs="Arial"/>
                <w:sz w:val="20"/>
                <w:szCs w:val="20"/>
                <w:lang w:eastAsia="en-GB"/>
              </w:rPr>
              <w:t>Do you ensure replacement cylinders are fitted in the open air away from any sources of ignition?</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11. </w:t>
            </w:r>
            <w:r w:rsidRPr="00F1217E">
              <w:rPr>
                <w:rFonts w:ascii="Arial" w:eastAsia="Times New Roman" w:hAnsi="Arial" w:cs="Arial"/>
                <w:sz w:val="20"/>
                <w:szCs w:val="20"/>
                <w:lang w:eastAsia="en-GB"/>
              </w:rPr>
              <w:t xml:space="preserve">Is a member of staff, appropriately trained in the safe use of LPG, </w:t>
            </w:r>
            <w:proofErr w:type="gramStart"/>
            <w:r w:rsidRPr="00F1217E">
              <w:rPr>
                <w:rFonts w:ascii="Arial" w:eastAsia="Times New Roman" w:hAnsi="Arial" w:cs="Arial"/>
                <w:sz w:val="20"/>
                <w:szCs w:val="20"/>
                <w:lang w:eastAsia="en-GB"/>
              </w:rPr>
              <w:t>present in the unit at all times</w:t>
            </w:r>
            <w:proofErr w:type="gramEnd"/>
            <w:r w:rsidRPr="00F1217E">
              <w:rPr>
                <w:rFonts w:ascii="Arial" w:eastAsia="Times New Roman" w:hAnsi="Arial" w:cs="Arial"/>
                <w:sz w:val="20"/>
                <w:szCs w:val="20"/>
                <w:lang w:eastAsia="en-GB"/>
              </w:rPr>
              <w:t>?</w:t>
            </w:r>
          </w:p>
        </w:tc>
        <w:tc>
          <w:tcPr>
            <w:tcW w:w="1713" w:type="dxa"/>
            <w:shd w:val="clear" w:color="auto" w:fill="FDE9D9"/>
            <w:vAlign w:val="center"/>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 xml:space="preserve">  </w:t>
            </w: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YES      NO    </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12. </w:t>
            </w:r>
            <w:r w:rsidRPr="00F1217E">
              <w:rPr>
                <w:rFonts w:ascii="Arial" w:eastAsia="Times New Roman" w:hAnsi="Arial" w:cs="Arial"/>
                <w:sz w:val="20"/>
                <w:szCs w:val="20"/>
                <w:lang w:eastAsia="en-GB"/>
              </w:rPr>
              <w:t>Are the structure, roofing, walls and fittings of your stall or unit flame retardant?</w:t>
            </w:r>
          </w:p>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i/>
                <w:sz w:val="20"/>
                <w:szCs w:val="20"/>
                <w:lang w:eastAsia="en-GB"/>
              </w:rPr>
              <w:t>(Certificates of compliance will normally be required)</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13. </w:t>
            </w:r>
            <w:r w:rsidRPr="00F1217E">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14. </w:t>
            </w:r>
            <w:r w:rsidRPr="00F1217E">
              <w:rPr>
                <w:rFonts w:ascii="Arial" w:eastAsia="Times New Roman" w:hAnsi="Arial" w:cs="Arial"/>
                <w:sz w:val="20"/>
                <w:szCs w:val="20"/>
                <w:lang w:eastAsia="en-GB"/>
              </w:rPr>
              <w:t>Are the exits maintained available, unobstructed, and unlocked at all times the unit is in use.</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15. </w:t>
            </w:r>
            <w:r w:rsidRPr="00F1217E">
              <w:rPr>
                <w:rFonts w:ascii="Arial" w:eastAsia="Times New Roman" w:hAnsi="Arial" w:cs="Arial"/>
                <w:sz w:val="20"/>
                <w:szCs w:val="20"/>
                <w:lang w:eastAsia="en-GB"/>
              </w:rPr>
              <w:t>If you intend to trade during the hours of darkness, do you have sufficient lighting inside and outside your unit?</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16. </w:t>
            </w:r>
            <w:r w:rsidRPr="00F1217E">
              <w:rPr>
                <w:rFonts w:ascii="Arial" w:eastAsia="Times New Roman" w:hAnsi="Arial" w:cs="Arial"/>
                <w:sz w:val="20"/>
                <w:szCs w:val="20"/>
                <w:lang w:eastAsia="en-GB"/>
              </w:rPr>
              <w:t xml:space="preserve">If the normal lighting failed would the occupants be able to make a safe exit? </w:t>
            </w:r>
            <w:r w:rsidRPr="00F1217E">
              <w:rPr>
                <w:rFonts w:ascii="Arial" w:eastAsia="Times New Roman" w:hAnsi="Arial" w:cs="Arial"/>
                <w:i/>
                <w:sz w:val="20"/>
                <w:szCs w:val="20"/>
                <w:lang w:eastAsia="en-GB"/>
              </w:rPr>
              <w:t>(Consider back up lighting)</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17. </w:t>
            </w:r>
            <w:r w:rsidRPr="00F1217E">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18. </w:t>
            </w:r>
            <w:r w:rsidRPr="00F1217E">
              <w:rPr>
                <w:rFonts w:ascii="Arial" w:eastAsia="Times New Roman" w:hAnsi="Arial" w:cs="Arial"/>
                <w:sz w:val="20"/>
                <w:szCs w:val="20"/>
                <w:lang w:eastAsia="en-GB"/>
              </w:rPr>
              <w:t xml:space="preserve">Has the fire-fighting equipment been tested within the last 12 months? </w:t>
            </w:r>
            <w:r w:rsidRPr="00F1217E">
              <w:rPr>
                <w:rFonts w:ascii="Arial" w:eastAsia="Times New Roman" w:hAnsi="Arial" w:cs="Arial"/>
                <w:i/>
                <w:sz w:val="20"/>
                <w:szCs w:val="20"/>
                <w:lang w:eastAsia="en-GB"/>
              </w:rPr>
              <w:t>Note: a certificate of compliance will normally be required</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19. </w:t>
            </w:r>
            <w:r w:rsidRPr="00F1217E">
              <w:rPr>
                <w:rFonts w:ascii="Arial" w:eastAsia="Times New Roman" w:hAnsi="Arial" w:cs="Arial"/>
                <w:sz w:val="20"/>
                <w:szCs w:val="20"/>
                <w:lang w:eastAsia="en-GB"/>
              </w:rPr>
              <w:t>Have staff been instructed on how to operate the fire-fighting equipment provided</w:t>
            </w:r>
          </w:p>
        </w:tc>
        <w:tc>
          <w:tcPr>
            <w:tcW w:w="1713" w:type="dxa"/>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21. </w:t>
            </w:r>
            <w:r w:rsidRPr="00F1217E">
              <w:rPr>
                <w:rFonts w:ascii="Arial" w:eastAsia="Times New Roman" w:hAnsi="Arial" w:cs="Arial"/>
                <w:noProof/>
                <w:sz w:val="20"/>
                <w:szCs w:val="20"/>
                <w:lang w:eastAsia="en-GB"/>
              </w:rPr>
              <w:t>Are you aware that petrol generators are not permitted on site?</w:t>
            </w:r>
          </w:p>
        </w:tc>
        <w:tc>
          <w:tcPr>
            <w:tcW w:w="1713" w:type="dxa"/>
            <w:tcBorders>
              <w:top w:val="single" w:sz="4" w:space="0" w:color="auto"/>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noProof/>
                <w:sz w:val="20"/>
                <w:szCs w:val="20"/>
                <w:lang w:eastAsia="en-GB"/>
              </w:rPr>
              <w:t>Have you identified all ignition sources and ensured that they are kept away from combustible materials?</w:t>
            </w:r>
          </w:p>
        </w:tc>
        <w:tc>
          <w:tcPr>
            <w:tcW w:w="1713" w:type="dxa"/>
            <w:tcBorders>
              <w:top w:val="single" w:sz="4" w:space="0" w:color="auto"/>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ED3D6A" w:rsidRPr="00F1217E"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F1217E">
              <w:rPr>
                <w:rFonts w:ascii="Arial" w:eastAsia="Times New Roman" w:hAnsi="Arial" w:cs="Arial"/>
                <w:color w:val="000000"/>
                <w:sz w:val="20"/>
                <w:szCs w:val="20"/>
                <w:lang w:eastAsia="en-GB"/>
              </w:rPr>
              <w:t xml:space="preserve">23. </w:t>
            </w:r>
            <w:r w:rsidRPr="00F1217E">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4" w:space="0" w:color="auto"/>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24.</w:t>
            </w:r>
            <w:r w:rsidRPr="00F1217E">
              <w:rPr>
                <w:rFonts w:ascii="Arial" w:eastAsia="Times New Roman" w:hAnsi="Arial" w:cs="Arial"/>
                <w:noProof/>
                <w:sz w:val="20"/>
                <w:szCs w:val="20"/>
                <w:lang w:eastAsia="en-GB"/>
              </w:rPr>
              <w:t xml:space="preserve"> Do you have sufficient refuse bins, and do you ensure that all refuse is disposed of correctly, out of reach of the public?</w:t>
            </w:r>
            <w:r w:rsidRPr="00F1217E">
              <w:rPr>
                <w:rFonts w:ascii="Arial" w:eastAsia="Times New Roman" w:hAnsi="Arial" w:cs="Arial"/>
                <w:color w:val="000000"/>
                <w:sz w:val="20"/>
                <w:szCs w:val="20"/>
                <w:lang w:eastAsia="en-GB"/>
              </w:rPr>
              <w:t xml:space="preserve"> </w:t>
            </w:r>
          </w:p>
        </w:tc>
        <w:tc>
          <w:tcPr>
            <w:tcW w:w="1713" w:type="dxa"/>
            <w:tcBorders>
              <w:top w:val="single" w:sz="4" w:space="0" w:color="auto"/>
              <w:bottom w:val="single" w:sz="4"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bottom w:val="single" w:sz="4"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25. </w:t>
            </w:r>
            <w:r w:rsidRPr="00F1217E">
              <w:rPr>
                <w:rFonts w:ascii="Arial" w:eastAsia="Times New Roman" w:hAnsi="Arial" w:cs="Arial"/>
                <w:sz w:val="20"/>
                <w:szCs w:val="20"/>
                <w:lang w:eastAsia="en-GB"/>
              </w:rPr>
              <w:t xml:space="preserve">If any staff sleep in the stall is there a working smoke detector and a clear exit route at night? </w:t>
            </w:r>
            <w:proofErr w:type="gramStart"/>
            <w:r w:rsidRPr="00F1217E">
              <w:rPr>
                <w:rFonts w:ascii="Arial" w:eastAsia="Times New Roman" w:hAnsi="Arial" w:cs="Arial"/>
                <w:i/>
                <w:sz w:val="20"/>
                <w:szCs w:val="20"/>
                <w:lang w:eastAsia="en-GB"/>
              </w:rPr>
              <w:t>Note :</w:t>
            </w:r>
            <w:proofErr w:type="gramEnd"/>
            <w:r w:rsidRPr="00F1217E">
              <w:rPr>
                <w:rFonts w:ascii="Arial" w:eastAsia="Times New Roman" w:hAnsi="Arial" w:cs="Arial"/>
                <w:i/>
                <w:sz w:val="20"/>
                <w:szCs w:val="20"/>
                <w:lang w:eastAsia="en-GB"/>
              </w:rPr>
              <w:t xml:space="preserve"> Persons should not be allowed to sleep within a high risk area and some Authorities and events do NOT allow any sleeping within units</w:t>
            </w:r>
          </w:p>
        </w:tc>
        <w:tc>
          <w:tcPr>
            <w:tcW w:w="1713" w:type="dxa"/>
            <w:tcBorders>
              <w:bottom w:val="single" w:sz="4" w:space="0" w:color="auto"/>
            </w:tcBorders>
            <w:shd w:val="clear" w:color="auto" w:fill="FDE9D9"/>
            <w:vAlign w:val="center"/>
          </w:tcPr>
          <w:p w:rsidR="00ED3D6A"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w:t>
            </w: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NO</w:t>
            </w:r>
          </w:p>
          <w:p w:rsidR="00ED3D6A" w:rsidRDefault="00ED3D6A" w:rsidP="003C75DB">
            <w:pPr>
              <w:spacing w:after="0" w:line="240" w:lineRule="auto"/>
              <w:jc w:val="center"/>
              <w:rPr>
                <w:rFonts w:ascii="Arial" w:eastAsia="Times New Roman" w:hAnsi="Arial" w:cs="Arial"/>
                <w:color w:val="000000"/>
                <w:lang w:eastAsia="en-GB"/>
              </w:rPr>
            </w:pPr>
          </w:p>
          <w:p w:rsidR="00ED3D6A" w:rsidRPr="00F1217E" w:rsidRDefault="00ED3D6A" w:rsidP="003C75D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N/A</w:t>
            </w:r>
          </w:p>
        </w:tc>
        <w:tc>
          <w:tcPr>
            <w:tcW w:w="4148" w:type="dxa"/>
            <w:tcBorders>
              <w:bottom w:val="single" w:sz="4"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rPr>
          <w:trHeight w:val="567"/>
        </w:trPr>
        <w:tc>
          <w:tcPr>
            <w:tcW w:w="4794" w:type="dxa"/>
            <w:gridSpan w:val="2"/>
            <w:tcBorders>
              <w:left w:val="single" w:sz="18" w:space="0" w:color="auto"/>
              <w:bottom w:val="single" w:sz="18" w:space="0" w:color="auto"/>
            </w:tcBorders>
            <w:shd w:val="clear" w:color="auto" w:fill="DBE5F1"/>
            <w:vAlign w:val="center"/>
          </w:tcPr>
          <w:p w:rsidR="00ED3D6A" w:rsidRPr="00F1217E" w:rsidRDefault="00ED3D6A" w:rsidP="003C75DB">
            <w:pPr>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c>
          <w:tcPr>
            <w:tcW w:w="4148" w:type="dxa"/>
            <w:tcBorders>
              <w:bottom w:val="single" w:sz="18"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p>
        </w:tc>
      </w:tr>
      <w:tr w:rsidR="00ED3D6A" w:rsidRPr="00F1217E" w:rsidTr="003C75DB">
        <w:tc>
          <w:tcPr>
            <w:tcW w:w="1065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ED3D6A" w:rsidRPr="00F1217E" w:rsidRDefault="00ED3D6A" w:rsidP="003C75DB">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FF0000"/>
                <w:sz w:val="18"/>
                <w:szCs w:val="18"/>
                <w:lang w:eastAsia="en-GB"/>
              </w:rPr>
              <w:lastRenderedPageBreak/>
              <w:t>If answer to any question is "NO", please detail below actions taken to remedy the situation.</w:t>
            </w:r>
          </w:p>
        </w:tc>
      </w:tr>
      <w:tr w:rsidR="00ED3D6A" w:rsidRPr="00F1217E" w:rsidTr="003C75DB">
        <w:trPr>
          <w:trHeight w:val="3003"/>
        </w:trPr>
        <w:tc>
          <w:tcPr>
            <w:tcW w:w="10655" w:type="dxa"/>
            <w:gridSpan w:val="4"/>
            <w:tcBorders>
              <w:top w:val="single" w:sz="18" w:space="0" w:color="auto"/>
              <w:left w:val="single" w:sz="18" w:space="0" w:color="auto"/>
              <w:bottom w:val="nil"/>
              <w:right w:val="single" w:sz="18" w:space="0" w:color="auto"/>
            </w:tcBorders>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p>
        </w:tc>
      </w:tr>
      <w:tr w:rsidR="00ED3D6A" w:rsidRPr="00F1217E" w:rsidTr="003C75DB">
        <w:trPr>
          <w:trHeight w:val="2623"/>
        </w:trPr>
        <w:tc>
          <w:tcPr>
            <w:tcW w:w="2093" w:type="dxa"/>
            <w:tcBorders>
              <w:top w:val="nil"/>
              <w:left w:val="single" w:sz="18" w:space="0" w:color="auto"/>
              <w:bottom w:val="single" w:sz="18" w:space="0" w:color="auto"/>
              <w:right w:val="nil"/>
            </w:tcBorders>
            <w:shd w:val="clear" w:color="auto" w:fill="auto"/>
            <w:vAlign w:val="bottom"/>
          </w:tcPr>
          <w:p w:rsidR="00ED3D6A" w:rsidRPr="00F1217E" w:rsidRDefault="00ED3D6A" w:rsidP="003C75DB">
            <w:pPr>
              <w:spacing w:after="0" w:line="240" w:lineRule="auto"/>
              <w:rPr>
                <w:rFonts w:ascii="Arial" w:eastAsia="Times New Roman" w:hAnsi="Arial" w:cs="Arial"/>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rsidR="00ED3D6A" w:rsidRPr="00F1217E" w:rsidRDefault="00ED3D6A" w:rsidP="003C75DB">
            <w:pPr>
              <w:spacing w:after="0" w:line="240" w:lineRule="auto"/>
              <w:jc w:val="right"/>
              <w:rPr>
                <w:rFonts w:ascii="Arial" w:eastAsia="Times New Roman" w:hAnsi="Arial" w:cs="Arial"/>
                <w:i/>
                <w:color w:val="000000"/>
                <w:sz w:val="18"/>
                <w:szCs w:val="18"/>
                <w:lang w:eastAsia="en-GB"/>
              </w:rPr>
            </w:pPr>
            <w:proofErr w:type="gramStart"/>
            <w:r w:rsidRPr="00F1217E">
              <w:rPr>
                <w:rFonts w:ascii="Arial" w:eastAsia="Times New Roman" w:hAnsi="Arial" w:cs="Arial"/>
                <w:i/>
                <w:color w:val="000000"/>
                <w:sz w:val="18"/>
                <w:szCs w:val="18"/>
                <w:lang w:eastAsia="en-GB"/>
              </w:rPr>
              <w:t>Continue on</w:t>
            </w:r>
            <w:proofErr w:type="gramEnd"/>
            <w:r w:rsidRPr="00F1217E">
              <w:rPr>
                <w:rFonts w:ascii="Arial" w:eastAsia="Times New Roman" w:hAnsi="Arial" w:cs="Arial"/>
                <w:i/>
                <w:color w:val="000000"/>
                <w:sz w:val="18"/>
                <w:szCs w:val="18"/>
                <w:lang w:eastAsia="en-GB"/>
              </w:rPr>
              <w:t xml:space="preserve"> separate sheet if necessary</w:t>
            </w:r>
          </w:p>
        </w:tc>
      </w:tr>
    </w:tbl>
    <w:p w:rsidR="00ED3D6A" w:rsidRPr="00F1217E" w:rsidRDefault="00ED3D6A" w:rsidP="00ED3D6A">
      <w:pPr>
        <w:spacing w:after="0" w:line="240" w:lineRule="auto"/>
        <w:rPr>
          <w:rFonts w:ascii="Arial" w:eastAsia="Cambria" w:hAnsi="Arial" w:cs="Arial"/>
          <w:sz w:val="20"/>
          <w:szCs w:val="20"/>
        </w:rPr>
      </w:pPr>
    </w:p>
    <w:p w:rsidR="00ED3D6A" w:rsidRPr="00F1217E" w:rsidRDefault="00ED3D6A" w:rsidP="00ED3D6A">
      <w:pPr>
        <w:spacing w:after="0" w:line="240" w:lineRule="auto"/>
        <w:rPr>
          <w:rFonts w:ascii="Arial" w:eastAsia="Cambria" w:hAnsi="Arial" w:cs="Arial"/>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F1217E" w:rsidTr="003C75DB">
        <w:trPr>
          <w:trHeight w:val="542"/>
        </w:trPr>
        <w:tc>
          <w:tcPr>
            <w:tcW w:w="2098" w:type="dxa"/>
            <w:shd w:val="clear" w:color="auto" w:fill="auto"/>
            <w:vAlign w:val="bottom"/>
          </w:tcPr>
          <w:p w:rsidR="00ED3D6A" w:rsidRPr="00F1217E" w:rsidRDefault="00ED3D6A" w:rsidP="003C75DB">
            <w:pPr>
              <w:spacing w:after="0" w:line="240" w:lineRule="auto"/>
              <w:rPr>
                <w:rFonts w:ascii="Arial" w:eastAsia="Times New Roman" w:hAnsi="Arial" w:cs="Arial"/>
                <w:color w:val="000000"/>
                <w:lang w:eastAsia="en-GB"/>
              </w:rPr>
            </w:pPr>
          </w:p>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Responsible Person:</w:t>
            </w:r>
          </w:p>
        </w:tc>
        <w:tc>
          <w:tcPr>
            <w:tcW w:w="8580" w:type="dxa"/>
            <w:gridSpan w:val="6"/>
            <w:shd w:val="clear" w:color="auto" w:fill="auto"/>
            <w:vAlign w:val="bottom"/>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ED3D6A" w:rsidRPr="00F1217E" w:rsidTr="003C75DB">
        <w:trPr>
          <w:trHeight w:val="230"/>
        </w:trPr>
        <w:tc>
          <w:tcPr>
            <w:tcW w:w="2098" w:type="dxa"/>
            <w:shd w:val="clear" w:color="auto" w:fill="auto"/>
            <w:vAlign w:val="bottom"/>
          </w:tcPr>
          <w:p w:rsidR="00ED3D6A" w:rsidRPr="00F1217E" w:rsidRDefault="00ED3D6A" w:rsidP="003C75DB">
            <w:pPr>
              <w:spacing w:after="0" w:line="240" w:lineRule="auto"/>
              <w:rPr>
                <w:rFonts w:ascii="Arial" w:eastAsia="Times New Roman" w:hAnsi="Arial" w:cs="Arial"/>
                <w:color w:val="000000"/>
                <w:lang w:eastAsia="en-GB"/>
              </w:rPr>
            </w:pPr>
          </w:p>
          <w:p w:rsidR="00ED3D6A" w:rsidRPr="00F1217E" w:rsidRDefault="00ED3D6A" w:rsidP="003C75DB">
            <w:pPr>
              <w:spacing w:after="0" w:line="240" w:lineRule="auto"/>
              <w:rPr>
                <w:rFonts w:ascii="Arial" w:eastAsia="Times New Roman" w:hAnsi="Arial" w:cs="Arial"/>
                <w:color w:val="000000"/>
                <w:lang w:eastAsia="en-GB"/>
              </w:rPr>
            </w:pPr>
          </w:p>
          <w:p w:rsidR="00ED3D6A" w:rsidRPr="00F1217E" w:rsidRDefault="00ED3D6A" w:rsidP="003C75DB">
            <w:pPr>
              <w:spacing w:after="0" w:line="240" w:lineRule="auto"/>
              <w:rPr>
                <w:rFonts w:ascii="Arial" w:eastAsia="Times New Roman" w:hAnsi="Arial" w:cs="Arial"/>
                <w:color w:val="000000"/>
                <w:lang w:eastAsia="en-GB"/>
              </w:rPr>
            </w:pPr>
          </w:p>
        </w:tc>
        <w:tc>
          <w:tcPr>
            <w:tcW w:w="1716" w:type="dxa"/>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Signature</w:t>
            </w:r>
          </w:p>
        </w:tc>
        <w:tc>
          <w:tcPr>
            <w:tcW w:w="1716" w:type="dxa"/>
            <w:shd w:val="clear" w:color="auto" w:fill="auto"/>
            <w:vAlign w:val="center"/>
          </w:tcPr>
          <w:p w:rsidR="00ED3D6A" w:rsidRPr="00F1217E" w:rsidRDefault="00ED3D6A" w:rsidP="003C75DB">
            <w:pPr>
              <w:spacing w:after="0" w:line="240" w:lineRule="auto"/>
              <w:rPr>
                <w:rFonts w:ascii="Arial" w:eastAsia="Times New Roman" w:hAnsi="Arial" w:cs="Arial"/>
                <w:color w:val="000000"/>
                <w:lang w:eastAsia="en-GB"/>
              </w:rPr>
            </w:pPr>
          </w:p>
        </w:tc>
        <w:tc>
          <w:tcPr>
            <w:tcW w:w="1717" w:type="dxa"/>
            <w:gridSpan w:val="2"/>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Print Name</w:t>
            </w:r>
          </w:p>
        </w:tc>
        <w:tc>
          <w:tcPr>
            <w:tcW w:w="1716" w:type="dxa"/>
            <w:shd w:val="clear" w:color="auto" w:fill="auto"/>
            <w:vAlign w:val="center"/>
          </w:tcPr>
          <w:p w:rsidR="00ED3D6A" w:rsidRPr="00F1217E" w:rsidRDefault="00ED3D6A" w:rsidP="003C75DB">
            <w:pPr>
              <w:spacing w:after="0" w:line="240" w:lineRule="auto"/>
              <w:rPr>
                <w:rFonts w:ascii="Arial" w:eastAsia="Times New Roman" w:hAnsi="Arial" w:cs="Arial"/>
                <w:color w:val="000000"/>
                <w:lang w:eastAsia="en-GB"/>
              </w:rPr>
            </w:pPr>
          </w:p>
        </w:tc>
        <w:tc>
          <w:tcPr>
            <w:tcW w:w="1717" w:type="dxa"/>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Date</w:t>
            </w:r>
          </w:p>
        </w:tc>
      </w:tr>
      <w:tr w:rsidR="00ED3D6A" w:rsidRPr="00F1217E" w:rsidTr="003C75DB">
        <w:trPr>
          <w:trHeight w:val="542"/>
        </w:trPr>
        <w:tc>
          <w:tcPr>
            <w:tcW w:w="2098" w:type="dxa"/>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Designation:</w:t>
            </w:r>
          </w:p>
        </w:tc>
        <w:tc>
          <w:tcPr>
            <w:tcW w:w="8580" w:type="dxa"/>
            <w:gridSpan w:val="6"/>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ED3D6A" w:rsidRPr="00F1217E" w:rsidTr="003C75DB">
        <w:trPr>
          <w:trHeight w:val="542"/>
        </w:trPr>
        <w:tc>
          <w:tcPr>
            <w:tcW w:w="2098" w:type="dxa"/>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p>
        </w:tc>
        <w:tc>
          <w:tcPr>
            <w:tcW w:w="4424" w:type="dxa"/>
            <w:gridSpan w:val="3"/>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p>
        </w:tc>
        <w:tc>
          <w:tcPr>
            <w:tcW w:w="4157" w:type="dxa"/>
            <w:gridSpan w:val="3"/>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p>
        </w:tc>
      </w:tr>
      <w:tr w:rsidR="00ED3D6A" w:rsidRPr="00F1217E" w:rsidTr="003C75DB">
        <w:trPr>
          <w:trHeight w:val="542"/>
        </w:trPr>
        <w:tc>
          <w:tcPr>
            <w:tcW w:w="2098" w:type="dxa"/>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Company:</w:t>
            </w:r>
          </w:p>
        </w:tc>
        <w:tc>
          <w:tcPr>
            <w:tcW w:w="8580" w:type="dxa"/>
            <w:gridSpan w:val="6"/>
            <w:shd w:val="clear" w:color="auto" w:fill="auto"/>
          </w:tcPr>
          <w:p w:rsidR="00ED3D6A" w:rsidRPr="00F1217E" w:rsidRDefault="00ED3D6A" w:rsidP="003C75DB">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bl>
    <w:p w:rsidR="00ED3D6A" w:rsidRPr="00F1217E" w:rsidRDefault="00ED3D6A" w:rsidP="00ED3D6A">
      <w:pPr>
        <w:spacing w:after="0" w:line="240" w:lineRule="auto"/>
        <w:jc w:val="center"/>
        <w:rPr>
          <w:rFonts w:ascii="Arial" w:eastAsia="Cambria" w:hAnsi="Arial" w:cs="Arial"/>
          <w:b/>
          <w:i/>
          <w:color w:val="FF0000"/>
          <w:sz w:val="16"/>
          <w:szCs w:val="16"/>
        </w:rPr>
      </w:pPr>
    </w:p>
    <w:p w:rsidR="00ED3D6A" w:rsidRPr="00F1217E" w:rsidRDefault="00ED3D6A" w:rsidP="00ED3D6A">
      <w:pPr>
        <w:spacing w:after="0" w:line="240" w:lineRule="auto"/>
        <w:jc w:val="center"/>
        <w:rPr>
          <w:rFonts w:ascii="Arial" w:eastAsia="Cambria" w:hAnsi="Arial" w:cs="Arial"/>
          <w:i/>
          <w:sz w:val="20"/>
          <w:szCs w:val="20"/>
        </w:rPr>
      </w:pPr>
      <w:r w:rsidRPr="00F1217E">
        <w:rPr>
          <w:rFonts w:ascii="Arial" w:eastAsia="Cambria" w:hAnsi="Arial" w:cs="Arial"/>
          <w:b/>
          <w:i/>
          <w:color w:val="FF0000"/>
          <w:sz w:val="20"/>
          <w:szCs w:val="20"/>
        </w:rPr>
        <w:t>PLEASE NOTE</w:t>
      </w:r>
      <w:r w:rsidRPr="00F1217E">
        <w:rPr>
          <w:rFonts w:ascii="Arial" w:eastAsia="Cambria" w:hAnsi="Arial" w:cs="Arial"/>
          <w:i/>
          <w:color w:val="FF0000"/>
          <w:sz w:val="20"/>
          <w:szCs w:val="20"/>
        </w:rPr>
        <w:t>: This document does not preclude you from prosecution or removal from the site should a subsequent inspection reveal unsatisfactory standards.</w:t>
      </w:r>
    </w:p>
    <w:p w:rsidR="00ED3D6A" w:rsidRPr="00F1217E" w:rsidRDefault="00ED3D6A" w:rsidP="00ED3D6A">
      <w:pPr>
        <w:spacing w:after="0" w:line="240" w:lineRule="auto"/>
        <w:jc w:val="both"/>
        <w:rPr>
          <w:rFonts w:ascii="Arial" w:eastAsia="Cambria" w:hAnsi="Arial" w:cs="Arial"/>
          <w:i/>
          <w:sz w:val="14"/>
          <w:szCs w:val="14"/>
        </w:rPr>
      </w:pPr>
    </w:p>
    <w:p w:rsidR="00ED3D6A" w:rsidRDefault="00ED3D6A" w:rsidP="00ED3D6A">
      <w:pPr>
        <w:tabs>
          <w:tab w:val="center" w:pos="4153"/>
          <w:tab w:val="right" w:pos="8306"/>
        </w:tabs>
        <w:spacing w:after="0" w:line="240" w:lineRule="auto"/>
        <w:rPr>
          <w:rFonts w:ascii="Arial" w:eastAsia="Cambria" w:hAnsi="Arial" w:cs="Arial"/>
          <w:b/>
          <w:sz w:val="28"/>
          <w:szCs w:val="28"/>
          <w:u w:val="single"/>
        </w:rPr>
      </w:pPr>
    </w:p>
    <w:p w:rsidR="00ED3D6A" w:rsidRPr="00F1217E" w:rsidRDefault="00ED3D6A" w:rsidP="00ED3D6A">
      <w:pPr>
        <w:tabs>
          <w:tab w:val="center" w:pos="4153"/>
          <w:tab w:val="right" w:pos="8306"/>
        </w:tabs>
        <w:spacing w:after="0" w:line="240" w:lineRule="auto"/>
        <w:rPr>
          <w:rFonts w:ascii="Arial" w:eastAsia="Cambria" w:hAnsi="Arial" w:cs="Arial"/>
          <w:b/>
          <w:sz w:val="28"/>
          <w:szCs w:val="28"/>
          <w:u w:val="single"/>
        </w:rPr>
      </w:pPr>
      <w:r w:rsidRPr="00F1217E">
        <w:rPr>
          <w:rFonts w:ascii="Arial" w:eastAsia="Cambria" w:hAnsi="Arial" w:cs="Arial"/>
          <w:b/>
          <w:sz w:val="28"/>
          <w:szCs w:val="28"/>
          <w:u w:val="single"/>
        </w:rPr>
        <w:t>Fire Safety Guidance</w:t>
      </w:r>
    </w:p>
    <w:p w:rsidR="00ED3D6A" w:rsidRPr="00F1217E" w:rsidRDefault="00ED3D6A" w:rsidP="00ED3D6A">
      <w:pPr>
        <w:tabs>
          <w:tab w:val="center" w:pos="4153"/>
          <w:tab w:val="right" w:pos="8306"/>
        </w:tabs>
        <w:spacing w:after="0" w:line="240" w:lineRule="auto"/>
        <w:rPr>
          <w:rFonts w:ascii="Arial" w:eastAsia="Cambria" w:hAnsi="Arial" w:cs="Arial"/>
          <w:color w:val="000000"/>
        </w:rPr>
      </w:pPr>
    </w:p>
    <w:p w:rsidR="00ED3D6A" w:rsidRPr="00F1217E" w:rsidRDefault="00ED3D6A" w:rsidP="00ED3D6A">
      <w:pPr>
        <w:spacing w:after="0" w:line="240" w:lineRule="auto"/>
        <w:rPr>
          <w:rFonts w:ascii="Arial" w:eastAsia="Cambria" w:hAnsi="Arial" w:cs="Arial"/>
        </w:rPr>
      </w:pPr>
      <w:r w:rsidRPr="00F1217E">
        <w:rPr>
          <w:rFonts w:ascii="Arial" w:eastAsia="Cambria" w:hAnsi="Arial" w:cs="Arial"/>
        </w:rPr>
        <w:t xml:space="preserve">Fire Risk Assessment Guidance for Open Air Events and Venues. </w:t>
      </w:r>
      <w:hyperlink r:id="rId10" w:history="1">
        <w:r w:rsidRPr="00F1217E">
          <w:rPr>
            <w:rFonts w:ascii="Arial" w:eastAsia="Cambria" w:hAnsi="Arial" w:cs="Arial"/>
            <w:color w:val="0000FF"/>
            <w:u w:val="single"/>
          </w:rPr>
          <w:t>www.gov.uk/government/uploads/system/uploads/attachment_data/file/14891/fsra-open-air.pdf</w:t>
        </w:r>
      </w:hyperlink>
      <w:r w:rsidRPr="00F1217E">
        <w:rPr>
          <w:rFonts w:ascii="Arial" w:eastAsia="Cambria" w:hAnsi="Arial" w:cs="Arial"/>
        </w:rPr>
        <w:t xml:space="preserve">  </w:t>
      </w:r>
    </w:p>
    <w:p w:rsidR="00ED3D6A" w:rsidRPr="00F1217E" w:rsidRDefault="00ED3D6A" w:rsidP="00ED3D6A">
      <w:pPr>
        <w:spacing w:after="0" w:line="240" w:lineRule="auto"/>
        <w:rPr>
          <w:rFonts w:ascii="Arial" w:eastAsia="Cambria" w:hAnsi="Arial" w:cs="Arial"/>
        </w:rPr>
      </w:pPr>
    </w:p>
    <w:p w:rsidR="00ED3D6A" w:rsidRPr="00F1217E" w:rsidRDefault="00ED3D6A" w:rsidP="00ED3D6A">
      <w:pPr>
        <w:spacing w:after="0" w:line="240" w:lineRule="auto"/>
        <w:rPr>
          <w:rFonts w:ascii="Arial" w:eastAsia="Cambria" w:hAnsi="Arial" w:cs="Arial"/>
          <w:bCs/>
          <w:color w:val="000000"/>
          <w:lang w:eastAsia="en-GB"/>
        </w:rPr>
      </w:pPr>
      <w:r w:rsidRPr="00F1217E">
        <w:rPr>
          <w:rFonts w:ascii="Arial" w:eastAsia="Cambria" w:hAnsi="Arial" w:cs="Arial"/>
          <w:bCs/>
          <w:color w:val="000000"/>
          <w:lang w:eastAsia="en-GB"/>
        </w:rPr>
        <w:t xml:space="preserve">Guidance on Temporary Structures, Large Tents and Marquees. </w:t>
      </w:r>
      <w:hyperlink r:id="rId11" w:history="1">
        <w:r w:rsidRPr="00F1217E">
          <w:rPr>
            <w:rFonts w:ascii="Arial" w:eastAsia="Cambria" w:hAnsi="Arial" w:cs="Arial"/>
            <w:bCs/>
            <w:color w:val="0000FF"/>
            <w:u w:val="single"/>
            <w:lang w:eastAsia="en-GB"/>
          </w:rPr>
          <w:t>www.muta.org.uk/MUTAMembers/media/MUTAMembersMedia/PDFs/MUTA-s-Best-Practice-Guide,-November-2014.pdf</w:t>
        </w:r>
      </w:hyperlink>
      <w:r w:rsidRPr="00F1217E">
        <w:rPr>
          <w:rFonts w:ascii="Arial" w:eastAsia="Cambria" w:hAnsi="Arial" w:cs="Arial"/>
          <w:bCs/>
          <w:color w:val="000000"/>
          <w:lang w:eastAsia="en-GB"/>
        </w:rPr>
        <w:t xml:space="preserve">  </w:t>
      </w:r>
    </w:p>
    <w:p w:rsidR="00ED3D6A" w:rsidRPr="00F1217E" w:rsidRDefault="00ED3D6A" w:rsidP="00ED3D6A">
      <w:pPr>
        <w:spacing w:after="0" w:line="240" w:lineRule="auto"/>
        <w:rPr>
          <w:rFonts w:ascii="Arial" w:eastAsia="Cambria" w:hAnsi="Arial" w:cs="Arial"/>
          <w:bCs/>
          <w:color w:val="000000"/>
          <w:lang w:eastAsia="en-GB"/>
        </w:rPr>
      </w:pPr>
    </w:p>
    <w:p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Mobile Catering (September 2017).</w:t>
      </w:r>
    </w:p>
    <w:p w:rsidR="00ED3D6A" w:rsidRPr="00C7027C" w:rsidRDefault="003C75DB" w:rsidP="00C7027C">
      <w:pPr>
        <w:rPr>
          <w:rFonts w:ascii="Arial" w:hAnsi="Arial" w:cs="Arial"/>
          <w:shd w:val="clear" w:color="auto" w:fill="FFFFFF"/>
        </w:rPr>
      </w:pPr>
      <w:hyperlink r:id="rId12" w:history="1">
        <w:r w:rsidR="00C7027C" w:rsidRPr="00E95508">
          <w:rPr>
            <w:rStyle w:val="Hyperlink"/>
            <w:rFonts w:ascii="Arial" w:hAnsi="Arial" w:cs="Arial"/>
          </w:rPr>
          <w:t>www.uklpg.org/shop/codes-of-practice/code-of-practice-24-part-3</w:t>
        </w:r>
      </w:hyperlink>
    </w:p>
    <w:p w:rsidR="00ED3D6A" w:rsidRDefault="00ED3D6A" w:rsidP="00ED3D6A">
      <w:pPr>
        <w:tabs>
          <w:tab w:val="left" w:pos="1785"/>
        </w:tabs>
      </w:pPr>
    </w:p>
    <w:p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75648" behindDoc="0" locked="0" layoutInCell="1" allowOverlap="1" wp14:anchorId="018928FF" wp14:editId="05F66C1F">
                <wp:simplePos x="0" y="0"/>
                <wp:positionH relativeFrom="margin">
                  <wp:align>right</wp:align>
                </wp:positionH>
                <wp:positionV relativeFrom="paragraph">
                  <wp:posOffset>-4932</wp:posOffset>
                </wp:positionV>
                <wp:extent cx="1207770" cy="299085"/>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rsidR="003C75DB" w:rsidRPr="00BF4A70" w:rsidRDefault="003C75DB" w:rsidP="00ED3D6A">
                            <w:pPr>
                              <w:jc w:val="right"/>
                            </w:pPr>
                            <w:r>
                              <w:rPr>
                                <w:rFonts w:cs="Arial"/>
                                <w:b/>
                              </w:rPr>
                              <w:t>APPENDIX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928FF" id="_x0000_s1034" type="#_x0000_t202" style="position:absolute;margin-left:43.9pt;margin-top:-.4pt;width:95.1pt;height:23.5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" stroked="f">
                <v:textbox>
                  <w:txbxContent>
                    <w:p w:rsidR="003C75DB" w:rsidRPr="00BF4A70" w:rsidRDefault="003C75DB" w:rsidP="00ED3D6A">
                      <w:pPr>
                        <w:jc w:val="right"/>
                      </w:pPr>
                      <w:r>
                        <w:rPr>
                          <w:rFonts w:cs="Arial"/>
                          <w:b/>
                        </w:rPr>
                        <w:t>APPENDIX 4</w:t>
                      </w:r>
                    </w:p>
                  </w:txbxContent>
                </v:textbox>
                <w10:wrap anchorx="margin"/>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119CCC94" wp14:editId="476108A1">
                <wp:simplePos x="0" y="0"/>
                <wp:positionH relativeFrom="margin">
                  <wp:posOffset>3200400</wp:posOffset>
                </wp:positionH>
                <wp:positionV relativeFrom="paragraph">
                  <wp:posOffset>441960</wp:posOffset>
                </wp:positionV>
                <wp:extent cx="3686175" cy="1404620"/>
                <wp:effectExtent l="0" t="0" r="9525" b="571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CCC94" id="_x0000_s1035" type="#_x0000_t202" style="position:absolute;margin-left:252pt;margin-top:34.8pt;width:290.2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" stroked="f">
                <v:textbox style="mso-fit-shape-to-text:t">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7094F189" wp14:editId="1D0307F0">
            <wp:extent cx="2073600" cy="763200"/>
            <wp:effectExtent l="0" t="0" r="3175" b="0"/>
            <wp:docPr id="14" name="Picture 14"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rsidR="00ED3D6A" w:rsidRDefault="00ED3D6A" w:rsidP="00ED3D6A">
      <w:r>
        <w:rPr>
          <w:noProof/>
          <w:lang w:eastAsia="en-GB"/>
        </w:rPr>
        <mc:AlternateContent>
          <mc:Choice Requires="wps">
            <w:drawing>
              <wp:anchor distT="45720" distB="45720" distL="114300" distR="114300" simplePos="0" relativeHeight="251673600" behindDoc="0" locked="0" layoutInCell="1" allowOverlap="1" wp14:anchorId="18543CB6" wp14:editId="72A9C045">
                <wp:simplePos x="0" y="0"/>
                <wp:positionH relativeFrom="page">
                  <wp:align>left</wp:align>
                </wp:positionH>
                <wp:positionV relativeFrom="paragraph">
                  <wp:posOffset>217805</wp:posOffset>
                </wp:positionV>
                <wp:extent cx="7534275" cy="5905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 and Market Stalls - Fire Risk Assessment</w:t>
                            </w:r>
                          </w:p>
                          <w:p w:rsidR="003C75DB" w:rsidRDefault="003C75DB"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43CB6" id="_x0000_s1036" type="#_x0000_t202" style="position:absolute;margin-left:0;margin-top:17.15pt;width:593.25pt;height:46.5pt;z-index:25167360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" fillcolor="#2e75b6">
                <v:textbo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Traders and Market Stalls - Fire Risk Assessment</w:t>
                      </w:r>
                    </w:p>
                    <w:p w:rsidR="003C75DB" w:rsidRDefault="003C75DB" w:rsidP="00ED3D6A">
                      <w:pPr>
                        <w:spacing w:before="120" w:after="120"/>
                      </w:pPr>
                    </w:p>
                  </w:txbxContent>
                </v:textbox>
                <w10:wrap type="square" anchorx="page"/>
              </v:shape>
            </w:pict>
          </mc:Fallback>
        </mc:AlternateContent>
      </w:r>
    </w:p>
    <w:p w:rsidR="00ED3D6A" w:rsidRPr="00AD1594" w:rsidRDefault="00ED3D6A" w:rsidP="00ED3D6A">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rsidR="00ED3D6A" w:rsidRPr="00AD1594" w:rsidRDefault="00ED3D6A" w:rsidP="00ED3D6A">
      <w:pPr>
        <w:spacing w:after="0" w:line="240" w:lineRule="auto"/>
        <w:rPr>
          <w:rFonts w:ascii="Arial" w:eastAsia="Cambria" w:hAnsi="Arial" w:cs="Arial"/>
          <w:color w:val="000000"/>
          <w:lang w:eastAsia="en-GB"/>
        </w:rPr>
      </w:pPr>
    </w:p>
    <w:p w:rsidR="00ED3D6A" w:rsidRDefault="00ED3D6A" w:rsidP="00ED3D6A">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 xml:space="preserve">In order to comply with relevant fire safety </w:t>
      </w:r>
      <w:proofErr w:type="gramStart"/>
      <w:r w:rsidRPr="00AD1594">
        <w:rPr>
          <w:rFonts w:ascii="Arial" w:eastAsia="Cambria" w:hAnsi="Arial" w:cs="Arial"/>
          <w:b/>
          <w:color w:val="000000"/>
          <w:sz w:val="16"/>
          <w:szCs w:val="16"/>
          <w:lang w:eastAsia="en-GB"/>
        </w:rPr>
        <w:t>legislation</w:t>
      </w:r>
      <w:proofErr w:type="gramEnd"/>
      <w:r w:rsidRPr="00AD1594">
        <w:rPr>
          <w:rFonts w:ascii="Arial" w:eastAsia="Cambria" w:hAnsi="Arial" w:cs="Arial"/>
          <w:b/>
          <w:color w:val="000000"/>
          <w:sz w:val="16"/>
          <w:szCs w:val="16"/>
          <w:lang w:eastAsia="en-GB"/>
        </w:rPr>
        <w:t xml:space="preserve">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w:t>
      </w:r>
      <w:proofErr w:type="gramStart"/>
      <w:r w:rsidRPr="00AD1594">
        <w:rPr>
          <w:rFonts w:ascii="Arial" w:eastAsia="Cambria" w:hAnsi="Arial" w:cs="Arial"/>
          <w:b/>
          <w:color w:val="000000"/>
          <w:sz w:val="16"/>
          <w:szCs w:val="16"/>
          <w:lang w:eastAsia="en-GB"/>
        </w:rPr>
        <w:t>must be maintained available for inspection by the Fire &amp; Rescue Service / Event Organiser / Council Officers at all times</w:t>
      </w:r>
      <w:proofErr w:type="gramEnd"/>
      <w:r w:rsidRPr="00AD1594">
        <w:rPr>
          <w:rFonts w:ascii="Arial" w:eastAsia="Cambria" w:hAnsi="Arial" w:cs="Arial"/>
          <w:b/>
          <w:color w:val="000000"/>
          <w:sz w:val="16"/>
          <w:szCs w:val="16"/>
          <w:lang w:eastAsia="en-GB"/>
        </w:rPr>
        <w:t>.</w:t>
      </w:r>
    </w:p>
    <w:p w:rsidR="00ED3D6A" w:rsidRPr="00AD1594" w:rsidRDefault="00ED3D6A" w:rsidP="00ED3D6A">
      <w:pPr>
        <w:spacing w:after="0" w:line="240" w:lineRule="auto"/>
        <w:jc w:val="center"/>
        <w:rPr>
          <w:rFonts w:ascii="Arial" w:eastAsia="Cambria" w:hAnsi="Arial" w:cs="Arial"/>
          <w:b/>
          <w:color w:val="000000"/>
          <w:sz w:val="16"/>
          <w:szCs w:val="16"/>
          <w:lang w:eastAsia="en-GB"/>
        </w:rPr>
      </w:pPr>
    </w:p>
    <w:p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and may use another method if you wish, however, this form </w:t>
      </w:r>
      <w:proofErr w:type="gramStart"/>
      <w:r w:rsidRPr="00AD1594">
        <w:rPr>
          <w:rFonts w:ascii="Calibri" w:eastAsia="Cambria" w:hAnsi="Calibri" w:cs="Times New Roman"/>
          <w:color w:val="A6A6A6"/>
          <w:sz w:val="16"/>
          <w:szCs w:val="16"/>
          <w:lang w:eastAsia="en-GB"/>
        </w:rPr>
        <w:t>is considered to be</w:t>
      </w:r>
      <w:proofErr w:type="gramEnd"/>
      <w:r w:rsidRPr="00AD1594">
        <w:rPr>
          <w:rFonts w:ascii="Calibri" w:eastAsia="Cambria" w:hAnsi="Calibri" w:cs="Times New Roman"/>
          <w:color w:val="A6A6A6"/>
          <w:sz w:val="16"/>
          <w:szCs w:val="16"/>
          <w:lang w:eastAsia="en-GB"/>
        </w:rPr>
        <w:t xml:space="preserv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6"/>
        <w:gridCol w:w="1424"/>
        <w:gridCol w:w="1131"/>
        <w:gridCol w:w="1713"/>
        <w:gridCol w:w="1408"/>
        <w:gridCol w:w="1499"/>
        <w:gridCol w:w="1241"/>
      </w:tblGrid>
      <w:tr w:rsidR="00ED3D6A" w:rsidRPr="00407327" w:rsidTr="003C75DB">
        <w:trPr>
          <w:trHeight w:val="567"/>
        </w:trPr>
        <w:tc>
          <w:tcPr>
            <w:tcW w:w="2239" w:type="dxa"/>
            <w:gridSpan w:val="2"/>
            <w:tcBorders>
              <w:top w:val="single" w:sz="18" w:space="0" w:color="auto"/>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567"/>
        </w:trPr>
        <w:tc>
          <w:tcPr>
            <w:tcW w:w="2239" w:type="dxa"/>
            <w:gridSpan w:val="2"/>
            <w:tcBorders>
              <w:left w:val="single" w:sz="18" w:space="0" w:color="auto"/>
            </w:tcBorders>
            <w:shd w:val="clear" w:color="auto" w:fill="DBE5F1"/>
            <w:vAlign w:val="center"/>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567"/>
        </w:trPr>
        <w:tc>
          <w:tcPr>
            <w:tcW w:w="2239" w:type="dxa"/>
            <w:gridSpan w:val="2"/>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DATE/TIME</w:t>
            </w:r>
          </w:p>
        </w:tc>
        <w:tc>
          <w:tcPr>
            <w:tcW w:w="1424" w:type="dxa"/>
            <w:shd w:val="clear" w:color="auto" w:fill="DBE5F1"/>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START</w:t>
            </w:r>
          </w:p>
        </w:tc>
        <w:tc>
          <w:tcPr>
            <w:tcW w:w="2844" w:type="dxa"/>
            <w:gridSpan w:val="2"/>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08" w:type="dxa"/>
            <w:shd w:val="clear" w:color="auto" w:fill="DBE5F1"/>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567"/>
        </w:trPr>
        <w:tc>
          <w:tcPr>
            <w:tcW w:w="2239" w:type="dxa"/>
            <w:gridSpan w:val="2"/>
            <w:vMerge w:val="restart"/>
            <w:tcBorders>
              <w:left w:val="single" w:sz="18" w:space="0" w:color="auto"/>
            </w:tcBorders>
            <w:shd w:val="clear" w:color="auto" w:fill="DBE5F1"/>
          </w:tcPr>
          <w:p w:rsidR="00ED3D6A" w:rsidRPr="00407327" w:rsidRDefault="00ED3D6A" w:rsidP="003C75DB">
            <w:pPr>
              <w:spacing w:before="40"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567"/>
        </w:trPr>
        <w:tc>
          <w:tcPr>
            <w:tcW w:w="2239" w:type="dxa"/>
            <w:gridSpan w:val="2"/>
            <w:vMerge/>
            <w:tcBorders>
              <w:left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c>
          <w:tcPr>
            <w:tcW w:w="2239" w:type="dxa"/>
            <w:gridSpan w:val="2"/>
            <w:vMerge/>
            <w:tcBorders>
              <w:left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325"/>
        </w:trPr>
        <w:tc>
          <w:tcPr>
            <w:tcW w:w="2239" w:type="dxa"/>
            <w:gridSpan w:val="2"/>
            <w:vMerge/>
            <w:tcBorders>
              <w:left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MAXIMUM OCCUPANCY</w:t>
            </w:r>
          </w:p>
        </w:tc>
        <w:tc>
          <w:tcPr>
            <w:tcW w:w="1713" w:type="dxa"/>
            <w:shd w:val="clear" w:color="auto" w:fill="DBE5F1"/>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STAFF</w:t>
            </w:r>
          </w:p>
        </w:tc>
        <w:tc>
          <w:tcPr>
            <w:tcW w:w="1408" w:type="dxa"/>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99" w:type="dxa"/>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rPr>
          <w:trHeight w:val="213"/>
        </w:trPr>
        <w:tc>
          <w:tcPr>
            <w:tcW w:w="2239" w:type="dxa"/>
            <w:gridSpan w:val="2"/>
            <w:vMerge/>
            <w:tcBorders>
              <w:left w:val="single" w:sz="18" w:space="0" w:color="auto"/>
              <w:bottom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tcPr>
          <w:p w:rsidR="00ED3D6A" w:rsidRPr="00407327" w:rsidRDefault="00ED3D6A" w:rsidP="003C75DB">
            <w:pPr>
              <w:spacing w:before="40" w:after="4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c>
          <w:tcPr>
            <w:tcW w:w="1499" w:type="dxa"/>
            <w:tcBorders>
              <w:bottom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r w:rsidRPr="00407327">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vAlign w:val="center"/>
          </w:tcPr>
          <w:p w:rsidR="00ED3D6A" w:rsidRPr="00407327" w:rsidRDefault="00ED3D6A" w:rsidP="003C75DB">
            <w:pPr>
              <w:spacing w:after="0" w:line="240" w:lineRule="auto"/>
              <w:rPr>
                <w:rFonts w:ascii="Arial" w:eastAsia="Times New Roman" w:hAnsi="Arial" w:cs="Arial"/>
                <w:color w:val="000000"/>
                <w:sz w:val="24"/>
                <w:szCs w:val="24"/>
                <w:lang w:eastAsia="en-GB"/>
              </w:rPr>
            </w:pPr>
          </w:p>
        </w:tc>
      </w:tr>
      <w:tr w:rsidR="00ED3D6A" w:rsidRPr="00407327" w:rsidTr="003C75DB">
        <w:tc>
          <w:tcPr>
            <w:tcW w:w="4794" w:type="dxa"/>
            <w:gridSpan w:val="4"/>
            <w:tcBorders>
              <w:top w:val="single" w:sz="18" w:space="0" w:color="auto"/>
              <w:left w:val="single" w:sz="18" w:space="0" w:color="auto"/>
            </w:tcBorders>
            <w:shd w:val="clear" w:color="auto" w:fill="C6D9F1"/>
          </w:tcPr>
          <w:p w:rsidR="00ED3D6A" w:rsidRPr="00407327"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ED3D6A" w:rsidRPr="00407327"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ED3D6A" w:rsidRPr="00407327" w:rsidRDefault="00ED3D6A" w:rsidP="003C75DB">
            <w:pPr>
              <w:spacing w:before="20" w:after="20" w:line="240" w:lineRule="auto"/>
              <w:jc w:val="center"/>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ACTION/COMMENT</w:t>
            </w: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1.</w:t>
            </w:r>
            <w:r w:rsidRPr="00407327">
              <w:rPr>
                <w:rFonts w:ascii="Arial" w:eastAsia="Times New Roman" w:hAnsi="Arial" w:cs="Arial"/>
                <w:sz w:val="20"/>
                <w:szCs w:val="20"/>
                <w:lang w:eastAsia="en-GB"/>
              </w:rPr>
              <w:t xml:space="preserve"> Are adequate exits provided for the numbers of persons within the unit or stall?</w:t>
            </w:r>
          </w:p>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(Are your staff and customers able to evacuate easily if the normal exit is blocked?)</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 </w:t>
            </w:r>
            <w:r w:rsidRPr="00407327">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3</w:t>
            </w:r>
            <w:r w:rsidRPr="00407327">
              <w:rPr>
                <w:rFonts w:ascii="Arial" w:eastAsia="Times New Roman" w:hAnsi="Arial"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4.</w:t>
            </w:r>
            <w:r w:rsidRPr="00407327">
              <w:rPr>
                <w:rFonts w:ascii="Arial" w:eastAsia="Times New Roman" w:hAnsi="Arial" w:cs="Arial"/>
                <w:sz w:val="20"/>
                <w:szCs w:val="20"/>
                <w:lang w:eastAsia="en-GB"/>
              </w:rPr>
              <w:t xml:space="preserve"> If the normal lighting failed would the occupants be able to make a safe exit? </w:t>
            </w:r>
          </w:p>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sz w:val="20"/>
                <w:szCs w:val="20"/>
                <w:lang w:eastAsia="en-GB"/>
              </w:rPr>
              <w:t>(Consider back up lighting)</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5. </w:t>
            </w:r>
            <w:r w:rsidRPr="00407327">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6. </w:t>
            </w:r>
            <w:r w:rsidRPr="00407327">
              <w:rPr>
                <w:rFonts w:ascii="Arial" w:eastAsia="Times New Roman" w:hAnsi="Arial" w:cs="Arial"/>
                <w:sz w:val="20"/>
                <w:szCs w:val="20"/>
                <w:lang w:eastAsia="en-GB"/>
              </w:rPr>
              <w:t>Has the fire-fighting equipment been tested within the last 12 months?</w:t>
            </w:r>
          </w:p>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i/>
                <w:noProof/>
                <w:sz w:val="20"/>
                <w:szCs w:val="20"/>
                <w:lang w:eastAsia="en-GB"/>
              </w:rPr>
              <w:t>Note: a certificate of compliance will normally be required</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bottom w:val="single" w:sz="4"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7. </w:t>
            </w:r>
            <w:r w:rsidRPr="00407327">
              <w:rPr>
                <w:rFonts w:ascii="Arial" w:eastAsia="Times New Roman" w:hAnsi="Arial" w:cs="Arial"/>
                <w:sz w:val="20"/>
                <w:szCs w:val="20"/>
                <w:lang w:eastAsia="en-GB"/>
              </w:rPr>
              <w:t>Have your staff been instructed on how to operate the fire-fighting equipment provided?</w:t>
            </w:r>
          </w:p>
        </w:tc>
        <w:tc>
          <w:tcPr>
            <w:tcW w:w="1713" w:type="dxa"/>
            <w:tcBorders>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bottom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8. </w:t>
            </w:r>
            <w:r w:rsidRPr="00407327">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18"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ED3D6A" w:rsidRDefault="00ED3D6A" w:rsidP="003C75DB">
            <w:pPr>
              <w:spacing w:after="0" w:line="240" w:lineRule="auto"/>
              <w:jc w:val="center"/>
              <w:rPr>
                <w:rFonts w:ascii="Arial" w:eastAsia="Times New Roman" w:hAnsi="Arial" w:cs="Arial"/>
                <w:color w:val="000000"/>
                <w:lang w:eastAsia="en-GB"/>
              </w:rPr>
            </w:pPr>
          </w:p>
          <w:p w:rsidR="00ED3D6A" w:rsidRDefault="00ED3D6A" w:rsidP="003C75DB">
            <w:pPr>
              <w:spacing w:after="0" w:line="240" w:lineRule="auto"/>
              <w:jc w:val="center"/>
              <w:rPr>
                <w:rFonts w:ascii="Arial" w:eastAsia="Times New Roman" w:hAnsi="Arial" w:cs="Arial"/>
                <w:color w:val="000000"/>
                <w:lang w:eastAsia="en-GB"/>
              </w:rPr>
            </w:pPr>
          </w:p>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top w:val="single" w:sz="18" w:space="0" w:color="auto"/>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lastRenderedPageBreak/>
              <w:t xml:space="preserve">9. </w:t>
            </w:r>
            <w:r w:rsidRPr="00407327">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18"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18"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10. </w:t>
            </w:r>
            <w:r w:rsidRPr="00407327">
              <w:rPr>
                <w:rFonts w:ascii="Arial" w:eastAsia="Times New Roman" w:hAnsi="Arial" w:cs="Arial"/>
                <w:noProof/>
                <w:sz w:val="20"/>
                <w:szCs w:val="20"/>
                <w:lang w:eastAsia="en-GB"/>
              </w:rPr>
              <w:t>Have you identified all ignition sources and ensured that they are kept away from all flammable materials?</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11. </w:t>
            </w:r>
            <w:r w:rsidRPr="00407327">
              <w:rPr>
                <w:rFonts w:ascii="Arial" w:eastAsia="Times New Roman" w:hAnsi="Arial" w:cs="Arial"/>
                <w:sz w:val="20"/>
                <w:szCs w:val="20"/>
                <w:lang w:eastAsia="en-GB"/>
              </w:rPr>
              <w:t>Are the structure, roofing, walls and fittings of your stall or unit flame retardant?</w:t>
            </w:r>
          </w:p>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i/>
                <w:noProof/>
                <w:sz w:val="20"/>
                <w:szCs w:val="20"/>
                <w:lang w:eastAsia="en-GB"/>
              </w:rPr>
              <w:t>Note: certificates of compliance will normally be required</w:t>
            </w:r>
          </w:p>
        </w:tc>
        <w:tc>
          <w:tcPr>
            <w:tcW w:w="1713" w:type="dxa"/>
            <w:shd w:val="clear" w:color="auto" w:fill="FDE9D9"/>
            <w:vAlign w:val="center"/>
          </w:tcPr>
          <w:p w:rsidR="00ED3D6A" w:rsidRPr="00407327" w:rsidRDefault="00ED3D6A" w:rsidP="003C75DB">
            <w:pPr>
              <w:spacing w:after="0" w:line="240" w:lineRule="auto"/>
              <w:rPr>
                <w:rFonts w:ascii="Arial" w:eastAsia="Times New Roman" w:hAnsi="Arial" w:cs="Arial"/>
                <w:color w:val="000000"/>
                <w:lang w:eastAsia="en-GB"/>
              </w:rPr>
            </w:pPr>
            <w:r w:rsidRPr="00407327">
              <w:rPr>
                <w:rFonts w:ascii="Arial" w:eastAsia="Times New Roman" w:hAnsi="Arial" w:cs="Arial"/>
                <w:color w:val="000000"/>
                <w:lang w:eastAsia="en-GB"/>
              </w:rPr>
              <w:t xml:space="preserve">   YES      NO    </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12. </w:t>
            </w:r>
            <w:r w:rsidRPr="00407327">
              <w:rPr>
                <w:rFonts w:ascii="Arial" w:eastAsia="Times New Roman" w:hAnsi="Arial" w:cs="Arial"/>
                <w:sz w:val="20"/>
                <w:szCs w:val="20"/>
                <w:lang w:eastAsia="en-GB"/>
              </w:rPr>
              <w:t xml:space="preserve">If any staff sleep in the stall is there a working smoke detector and a clear exit route at night?         </w:t>
            </w:r>
            <w:proofErr w:type="gramStart"/>
            <w:r w:rsidRPr="00407327">
              <w:rPr>
                <w:rFonts w:ascii="Arial" w:eastAsia="Times New Roman" w:hAnsi="Arial" w:cs="Arial"/>
                <w:i/>
                <w:sz w:val="20"/>
                <w:szCs w:val="20"/>
                <w:lang w:eastAsia="en-GB"/>
              </w:rPr>
              <w:t>Note :</w:t>
            </w:r>
            <w:proofErr w:type="gramEnd"/>
            <w:r w:rsidRPr="00407327">
              <w:rPr>
                <w:rFonts w:ascii="Arial" w:eastAsia="Times New Roman" w:hAnsi="Arial" w:cs="Arial"/>
                <w:i/>
                <w:sz w:val="20"/>
                <w:szCs w:val="20"/>
                <w:lang w:eastAsia="en-GB"/>
              </w:rPr>
              <w:t xml:space="preserve"> Persons should not be allowed to sleep within a high risk area and some Authorities and events do NOT allow any sleeping within units.</w:t>
            </w:r>
          </w:p>
        </w:tc>
        <w:tc>
          <w:tcPr>
            <w:tcW w:w="1713" w:type="dxa"/>
            <w:shd w:val="clear" w:color="auto" w:fill="FDE9D9"/>
            <w:vAlign w:val="center"/>
          </w:tcPr>
          <w:p w:rsidR="00ED3D6A"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w:t>
            </w:r>
            <w:r>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NO</w:t>
            </w:r>
          </w:p>
          <w:p w:rsidR="00ED3D6A" w:rsidRDefault="00ED3D6A" w:rsidP="003C75DB">
            <w:pPr>
              <w:spacing w:after="0" w:line="240" w:lineRule="auto"/>
              <w:jc w:val="center"/>
              <w:rPr>
                <w:rFonts w:ascii="Arial" w:eastAsia="Times New Roman" w:hAnsi="Arial" w:cs="Arial"/>
                <w:color w:val="000000"/>
                <w:lang w:eastAsia="en-GB"/>
              </w:rPr>
            </w:pPr>
          </w:p>
          <w:p w:rsidR="00ED3D6A" w:rsidRPr="00407327" w:rsidRDefault="00ED3D6A" w:rsidP="003C75D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Pr="00407327">
              <w:rPr>
                <w:rFonts w:ascii="Arial" w:eastAsia="Times New Roman" w:hAnsi="Arial" w:cs="Arial"/>
                <w:color w:val="000000"/>
                <w:lang w:eastAsia="en-GB"/>
              </w:rPr>
              <w:t xml:space="preserve"> N/A</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13. </w:t>
            </w:r>
            <w:r w:rsidRPr="00407327">
              <w:rPr>
                <w:rFonts w:ascii="Arial" w:eastAsia="Times New Roman" w:hAnsi="Arial"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14. </w:t>
            </w:r>
            <w:r w:rsidRPr="00407327">
              <w:rPr>
                <w:rFonts w:ascii="Arial" w:eastAsia="Times New Roman" w:hAnsi="Arial" w:cs="Arial"/>
                <w:sz w:val="20"/>
                <w:szCs w:val="20"/>
                <w:lang w:eastAsia="en-GB"/>
              </w:rPr>
              <w:t>Do you have sufficient bins for refuse? Is all refuse kept away from your unit?</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15. </w:t>
            </w:r>
            <w:r w:rsidRPr="00407327">
              <w:rPr>
                <w:rFonts w:ascii="Arial" w:eastAsia="Times New Roman" w:hAnsi="Arial" w:cs="Arial"/>
                <w:sz w:val="20"/>
                <w:szCs w:val="20"/>
                <w:lang w:eastAsia="en-GB"/>
              </w:rPr>
              <w:t>Are you aware that petrol generators are not permitted on site?</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2079"/>
        </w:trPr>
        <w:tc>
          <w:tcPr>
            <w:tcW w:w="4794" w:type="dxa"/>
            <w:gridSpan w:val="4"/>
            <w:tcBorders>
              <w:left w:val="single" w:sz="18" w:space="0" w:color="auto"/>
            </w:tcBorders>
            <w:shd w:val="clear" w:color="auto" w:fill="C6D9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p>
        </w:tc>
        <w:tc>
          <w:tcPr>
            <w:tcW w:w="1713" w:type="dxa"/>
            <w:shd w:val="clear" w:color="auto" w:fill="C6D9F1"/>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c>
          <w:tcPr>
            <w:tcW w:w="4148" w:type="dxa"/>
            <w:gridSpan w:val="3"/>
            <w:tcBorders>
              <w:right w:val="single" w:sz="18" w:space="0" w:color="auto"/>
            </w:tcBorders>
            <w:shd w:val="clear" w:color="auto" w:fill="C6D9F1"/>
            <w:vAlign w:val="bottom"/>
          </w:tcPr>
          <w:p w:rsidR="00ED3D6A" w:rsidRPr="00407327" w:rsidRDefault="00ED3D6A" w:rsidP="003C75DB">
            <w:pPr>
              <w:spacing w:after="20" w:line="240" w:lineRule="auto"/>
              <w:jc w:val="center"/>
              <w:rPr>
                <w:rFonts w:ascii="Arial" w:eastAsia="Times New Roman" w:hAnsi="Arial" w:cs="Arial"/>
                <w:color w:val="000000"/>
                <w:lang w:eastAsia="en-GB"/>
              </w:rPr>
            </w:pPr>
            <w:r w:rsidRPr="00407327">
              <w:rPr>
                <w:rFonts w:ascii="Arial" w:eastAsia="Times New Roman" w:hAnsi="Arial" w:cs="Arial"/>
                <w:color w:val="000000"/>
                <w:sz w:val="20"/>
                <w:szCs w:val="20"/>
                <w:lang w:eastAsia="en-GB"/>
              </w:rPr>
              <w:t>ACTION/COMMENT</w:t>
            </w: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b/>
                <w:sz w:val="20"/>
                <w:szCs w:val="20"/>
                <w:lang w:eastAsia="en-GB"/>
              </w:rPr>
              <w:t xml:space="preserve">Do You use LPG? </w:t>
            </w:r>
            <w:r w:rsidRPr="00407327">
              <w:rPr>
                <w:rFonts w:ascii="Arial" w:eastAsia="Times New Roman" w:hAnsi="Arial" w:cs="Arial"/>
                <w:sz w:val="16"/>
                <w:szCs w:val="16"/>
                <w:lang w:eastAsia="en-GB"/>
              </w:rPr>
              <w:t>(If ‘No’ ignore questions 16-25)</w:t>
            </w:r>
            <w:r w:rsidRPr="00407327">
              <w:rPr>
                <w:rFonts w:ascii="Arial" w:eastAsia="Times New Roman" w:hAnsi="Arial" w:cs="Arial"/>
                <w:sz w:val="20"/>
                <w:szCs w:val="20"/>
                <w:lang w:eastAsia="en-GB"/>
              </w:rPr>
              <w:t xml:space="preserve"> </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16. </w:t>
            </w:r>
            <w:r w:rsidRPr="00407327">
              <w:rPr>
                <w:rFonts w:ascii="Arial" w:eastAsia="Times New Roman" w:hAnsi="Arial" w:cs="Arial"/>
                <w:sz w:val="20"/>
                <w:szCs w:val="20"/>
                <w:lang w:eastAsia="en-GB"/>
              </w:rPr>
              <w:t xml:space="preserve">Do you have an inspection / gas safety certificate for the appliances and pipework </w:t>
            </w:r>
            <w:r w:rsidRPr="00407327">
              <w:rPr>
                <w:rFonts w:ascii="Arial" w:eastAsia="Times New Roman" w:hAnsi="Arial" w:cs="Arial"/>
                <w:i/>
                <w:sz w:val="20"/>
                <w:szCs w:val="20"/>
                <w:lang w:eastAsia="en-GB"/>
              </w:rPr>
              <w:t>(copy to be available for inspection)</w:t>
            </w:r>
            <w:r w:rsidRPr="00407327">
              <w:rPr>
                <w:rFonts w:ascii="Arial" w:eastAsia="Times New Roman" w:hAnsi="Arial" w:cs="Arial"/>
                <w:sz w:val="20"/>
                <w:szCs w:val="20"/>
                <w:lang w:eastAsia="en-GB"/>
              </w:rPr>
              <w:t xml:space="preserve"> and are all </w:t>
            </w:r>
            <w:proofErr w:type="spellStart"/>
            <w:r w:rsidRPr="00407327">
              <w:rPr>
                <w:rFonts w:ascii="Arial" w:eastAsia="Times New Roman" w:hAnsi="Arial" w:cs="Arial"/>
                <w:sz w:val="20"/>
                <w:szCs w:val="20"/>
                <w:lang w:eastAsia="en-GB"/>
              </w:rPr>
              <w:t>hose</w:t>
            </w:r>
            <w:proofErr w:type="spellEnd"/>
            <w:r w:rsidRPr="00407327">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17. </w:t>
            </w:r>
            <w:r w:rsidRPr="00407327">
              <w:rPr>
                <w:rFonts w:ascii="Arial" w:eastAsia="Times New Roman" w:hAnsi="Arial" w:cs="Arial"/>
                <w:sz w:val="20"/>
                <w:szCs w:val="20"/>
                <w:lang w:eastAsia="en-GB"/>
              </w:rPr>
              <w:t xml:space="preserve">Are the cylinders kept outside, secured in the upright position and out of the reach of the </w:t>
            </w:r>
            <w:proofErr w:type="gramStart"/>
            <w:r w:rsidRPr="00407327">
              <w:rPr>
                <w:rFonts w:ascii="Arial" w:eastAsia="Times New Roman" w:hAnsi="Arial" w:cs="Arial"/>
                <w:sz w:val="20"/>
                <w:szCs w:val="20"/>
                <w:lang w:eastAsia="en-GB"/>
              </w:rPr>
              <w:t>general public</w:t>
            </w:r>
            <w:proofErr w:type="gramEnd"/>
            <w:r w:rsidRPr="00407327">
              <w:rPr>
                <w:rFonts w:ascii="Arial" w:eastAsia="Times New Roman" w:hAnsi="Arial" w:cs="Arial"/>
                <w:sz w:val="20"/>
                <w:szCs w:val="20"/>
                <w:lang w:eastAsia="en-GB"/>
              </w:rPr>
              <w:t>?</w:t>
            </w:r>
          </w:p>
        </w:tc>
        <w:tc>
          <w:tcPr>
            <w:tcW w:w="1713" w:type="dxa"/>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bottom w:val="single" w:sz="4"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18. </w:t>
            </w:r>
            <w:r w:rsidRPr="00407327">
              <w:rPr>
                <w:rFonts w:ascii="Arial" w:eastAsia="Times New Roman" w:hAnsi="Arial" w:cs="Arial"/>
                <w:sz w:val="20"/>
                <w:szCs w:val="20"/>
                <w:lang w:eastAsia="en-GB"/>
              </w:rPr>
              <w:t>Are appliances fixed securely on a firm non-combustible heat insulating base and surrounded by shields of similar material on three sides?</w:t>
            </w:r>
          </w:p>
        </w:tc>
        <w:tc>
          <w:tcPr>
            <w:tcW w:w="1713" w:type="dxa"/>
            <w:tcBorders>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19.</w:t>
            </w:r>
            <w:r w:rsidRPr="00407327">
              <w:rPr>
                <w:rFonts w:ascii="Arial" w:eastAsia="Times New Roman" w:hAnsi="Arial" w:cs="Arial"/>
                <w:sz w:val="20"/>
                <w:szCs w:val="20"/>
                <w:lang w:eastAsia="en-GB"/>
              </w:rPr>
              <w:t xml:space="preserve"> Are the cylinders located away from entrances, emergency exits and circulation areas?</w:t>
            </w:r>
          </w:p>
        </w:tc>
        <w:tc>
          <w:tcPr>
            <w:tcW w:w="1713" w:type="dxa"/>
            <w:tcBorders>
              <w:top w:val="single" w:sz="4" w:space="0" w:color="auto"/>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 xml:space="preserve">20. </w:t>
            </w:r>
            <w:r w:rsidRPr="00407327">
              <w:rPr>
                <w:rFonts w:ascii="Arial" w:eastAsia="Times New Roman" w:hAnsi="Arial" w:cs="Arial"/>
                <w:sz w:val="20"/>
                <w:szCs w:val="20"/>
                <w:lang w:eastAsia="en-GB"/>
              </w:rPr>
              <w:t>Are the gas cylinders readily accessible to enable easy isolation in case of an emergency?</w:t>
            </w:r>
          </w:p>
        </w:tc>
        <w:tc>
          <w:tcPr>
            <w:tcW w:w="1713" w:type="dxa"/>
            <w:tcBorders>
              <w:top w:val="single" w:sz="4" w:space="0" w:color="auto"/>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b/>
                <w:noProof/>
                <w:sz w:val="20"/>
                <w:szCs w:val="20"/>
                <w:lang w:eastAsia="en-GB"/>
              </w:rPr>
            </w:pPr>
            <w:r w:rsidRPr="00407327">
              <w:rPr>
                <w:rFonts w:ascii="Arial" w:eastAsia="Times New Roman" w:hAnsi="Arial" w:cs="Arial"/>
                <w:color w:val="000000"/>
                <w:sz w:val="20"/>
                <w:szCs w:val="20"/>
                <w:lang w:eastAsia="en-GB"/>
              </w:rPr>
              <w:t xml:space="preserve">21. </w:t>
            </w:r>
            <w:r w:rsidRPr="00407327">
              <w:rPr>
                <w:rFonts w:ascii="Arial" w:eastAsia="Times New Roman" w:hAnsi="Arial" w:cs="Arial"/>
                <w:sz w:val="20"/>
                <w:szCs w:val="20"/>
                <w:lang w:eastAsia="en-GB"/>
              </w:rPr>
              <w:t>Do you ensure that all gas supplies are isolated at the cylinder, as well as the appliance when the apparatus is not in use?</w:t>
            </w:r>
          </w:p>
        </w:tc>
        <w:tc>
          <w:tcPr>
            <w:tcW w:w="1713" w:type="dxa"/>
            <w:tcBorders>
              <w:top w:val="single" w:sz="4" w:space="0" w:color="auto"/>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top w:val="single" w:sz="4" w:space="0" w:color="auto"/>
              <w:left w:val="single" w:sz="18" w:space="0" w:color="auto"/>
              <w:bottom w:val="single" w:sz="4" w:space="0" w:color="auto"/>
            </w:tcBorders>
            <w:shd w:val="clear" w:color="auto" w:fill="DBE5F1"/>
            <w:vAlign w:val="center"/>
          </w:tcPr>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color w:val="000000"/>
                <w:sz w:val="20"/>
                <w:szCs w:val="20"/>
                <w:lang w:eastAsia="en-GB"/>
              </w:rPr>
              <w:t>24.</w:t>
            </w:r>
            <w:r w:rsidRPr="00407327">
              <w:rPr>
                <w:rFonts w:ascii="Arial" w:eastAsia="Times New Roman" w:hAnsi="Arial" w:cs="Arial"/>
                <w:noProof/>
                <w:sz w:val="20"/>
                <w:szCs w:val="20"/>
                <w:lang w:eastAsia="en-GB"/>
              </w:rPr>
              <w:t xml:space="preserve"> </w:t>
            </w:r>
            <w:r w:rsidRPr="00407327">
              <w:rPr>
                <w:rFonts w:ascii="Arial" w:eastAsia="Times New Roman" w:hAnsi="Arial" w:cs="Arial"/>
                <w:sz w:val="20"/>
                <w:szCs w:val="20"/>
                <w:lang w:eastAsia="en-GB"/>
              </w:rPr>
              <w:t xml:space="preserve">Do you ensure that only those cylinders in use are kept at your unit/stall? </w:t>
            </w:r>
            <w:r w:rsidRPr="00407327">
              <w:rPr>
                <w:rFonts w:ascii="Arial" w:eastAsia="Times New Roman" w:hAnsi="Arial" w:cs="Arial"/>
                <w:i/>
                <w:sz w:val="20"/>
                <w:szCs w:val="20"/>
                <w:lang w:eastAsia="en-GB"/>
              </w:rPr>
              <w:t>(Spares should be kept to a minimum and in line with any specific conditions for the event)</w:t>
            </w:r>
          </w:p>
        </w:tc>
        <w:tc>
          <w:tcPr>
            <w:tcW w:w="1713" w:type="dxa"/>
            <w:tcBorders>
              <w:top w:val="single" w:sz="4" w:space="0" w:color="auto"/>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bottom w:val="single" w:sz="4"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sz w:val="20"/>
                <w:szCs w:val="20"/>
                <w:lang w:eastAsia="en-GB"/>
              </w:rPr>
            </w:pPr>
            <w:r w:rsidRPr="00407327">
              <w:rPr>
                <w:rFonts w:ascii="Arial" w:eastAsia="Times New Roman" w:hAnsi="Arial" w:cs="Arial"/>
                <w:color w:val="000000"/>
                <w:sz w:val="20"/>
                <w:szCs w:val="20"/>
                <w:lang w:eastAsia="en-GB"/>
              </w:rPr>
              <w:t xml:space="preserve">25. </w:t>
            </w:r>
            <w:r w:rsidRPr="00407327">
              <w:rPr>
                <w:rFonts w:ascii="Arial" w:eastAsia="Times New Roman" w:hAnsi="Arial" w:cs="Arial"/>
                <w:sz w:val="20"/>
                <w:szCs w:val="20"/>
                <w:lang w:eastAsia="en-GB"/>
              </w:rPr>
              <w:t xml:space="preserve">Is a member of staff, appropriately trained in the safe use of LPG, present in the </w:t>
            </w:r>
          </w:p>
          <w:p w:rsidR="00ED3D6A" w:rsidRPr="00407327" w:rsidRDefault="00ED3D6A" w:rsidP="003C75DB">
            <w:pPr>
              <w:spacing w:after="0" w:line="240" w:lineRule="auto"/>
              <w:rPr>
                <w:rFonts w:ascii="Arial" w:eastAsia="Times New Roman" w:hAnsi="Arial" w:cs="Arial"/>
                <w:color w:val="000000"/>
                <w:sz w:val="20"/>
                <w:szCs w:val="20"/>
                <w:lang w:eastAsia="en-GB"/>
              </w:rPr>
            </w:pPr>
            <w:r w:rsidRPr="00407327">
              <w:rPr>
                <w:rFonts w:ascii="Arial" w:eastAsia="Times New Roman" w:hAnsi="Arial" w:cs="Arial"/>
                <w:sz w:val="20"/>
                <w:szCs w:val="20"/>
                <w:lang w:eastAsia="en-GB"/>
              </w:rPr>
              <w:t xml:space="preserve">unit / stall </w:t>
            </w:r>
            <w:proofErr w:type="gramStart"/>
            <w:r w:rsidRPr="00407327">
              <w:rPr>
                <w:rFonts w:ascii="Arial" w:eastAsia="Times New Roman" w:hAnsi="Arial" w:cs="Arial"/>
                <w:sz w:val="20"/>
                <w:szCs w:val="20"/>
                <w:lang w:eastAsia="en-GB"/>
              </w:rPr>
              <w:t>at all times</w:t>
            </w:r>
            <w:proofErr w:type="gramEnd"/>
            <w:r w:rsidRPr="00407327">
              <w:rPr>
                <w:rFonts w:ascii="Arial" w:eastAsia="Times New Roman" w:hAnsi="Arial" w:cs="Arial"/>
                <w:sz w:val="20"/>
                <w:szCs w:val="20"/>
                <w:lang w:eastAsia="en-GB"/>
              </w:rPr>
              <w:t>?</w:t>
            </w:r>
          </w:p>
        </w:tc>
        <w:tc>
          <w:tcPr>
            <w:tcW w:w="1713" w:type="dxa"/>
            <w:tcBorders>
              <w:bottom w:val="single" w:sz="4"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r w:rsidRPr="00407327">
              <w:rPr>
                <w:rFonts w:ascii="Arial" w:eastAsia="Times New Roman" w:hAnsi="Arial" w:cs="Arial"/>
                <w:color w:val="000000"/>
                <w:lang w:eastAsia="en-GB"/>
              </w:rPr>
              <w:t xml:space="preserve">YES      NO   </w:t>
            </w:r>
          </w:p>
        </w:tc>
        <w:tc>
          <w:tcPr>
            <w:tcW w:w="4148" w:type="dxa"/>
            <w:gridSpan w:val="3"/>
            <w:tcBorders>
              <w:bottom w:val="single" w:sz="4"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rPr>
          <w:trHeight w:val="567"/>
        </w:trPr>
        <w:tc>
          <w:tcPr>
            <w:tcW w:w="4794" w:type="dxa"/>
            <w:gridSpan w:val="4"/>
            <w:tcBorders>
              <w:left w:val="single" w:sz="18" w:space="0" w:color="auto"/>
              <w:bottom w:val="single" w:sz="18" w:space="0" w:color="auto"/>
            </w:tcBorders>
            <w:shd w:val="clear" w:color="auto" w:fill="DBE5F1"/>
            <w:vAlign w:val="center"/>
          </w:tcPr>
          <w:p w:rsidR="00ED3D6A" w:rsidRPr="00407327" w:rsidRDefault="00ED3D6A" w:rsidP="003C75DB">
            <w:pPr>
              <w:tabs>
                <w:tab w:val="left" w:pos="540"/>
                <w:tab w:val="left" w:pos="6840"/>
                <w:tab w:val="left" w:pos="7560"/>
              </w:tabs>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c>
          <w:tcPr>
            <w:tcW w:w="4148" w:type="dxa"/>
            <w:gridSpan w:val="3"/>
            <w:tcBorders>
              <w:bottom w:val="single" w:sz="18"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Arial" w:eastAsia="Times New Roman" w:hAnsi="Arial" w:cs="Arial"/>
                <w:color w:val="000000"/>
                <w:lang w:eastAsia="en-GB"/>
              </w:rPr>
            </w:pPr>
          </w:p>
        </w:tc>
      </w:tr>
      <w:tr w:rsidR="00ED3D6A" w:rsidRPr="00407327" w:rsidTr="003C75DB">
        <w:tc>
          <w:tcPr>
            <w:tcW w:w="10655" w:type="dxa"/>
            <w:gridSpan w:val="8"/>
            <w:tcBorders>
              <w:top w:val="single" w:sz="18" w:space="0" w:color="auto"/>
              <w:left w:val="single" w:sz="18" w:space="0" w:color="auto"/>
              <w:bottom w:val="single" w:sz="18" w:space="0" w:color="auto"/>
              <w:right w:val="single" w:sz="18" w:space="0" w:color="auto"/>
            </w:tcBorders>
            <w:shd w:val="clear" w:color="auto" w:fill="auto"/>
            <w:vAlign w:val="center"/>
          </w:tcPr>
          <w:p w:rsidR="00ED3D6A" w:rsidRPr="00407327" w:rsidRDefault="00ED3D6A" w:rsidP="003C75DB">
            <w:pPr>
              <w:spacing w:after="0" w:line="240" w:lineRule="auto"/>
              <w:jc w:val="center"/>
              <w:rPr>
                <w:rFonts w:ascii="Calibri" w:eastAsia="Times New Roman" w:hAnsi="Calibri" w:cs="Times New Roman"/>
                <w:color w:val="000000"/>
                <w:lang w:eastAsia="en-GB"/>
              </w:rPr>
            </w:pPr>
            <w:r w:rsidRPr="00407327">
              <w:rPr>
                <w:rFonts w:ascii="Calibri" w:eastAsia="Times New Roman" w:hAnsi="Calibri" w:cs="Times New Roman"/>
                <w:color w:val="FF0000"/>
                <w:sz w:val="18"/>
                <w:szCs w:val="18"/>
                <w:lang w:eastAsia="en-GB"/>
              </w:rPr>
              <w:lastRenderedPageBreak/>
              <w:t>If answer to any question is "NO", please detail below actions taken to remedy the situation.</w:t>
            </w:r>
          </w:p>
        </w:tc>
      </w:tr>
      <w:tr w:rsidR="00ED3D6A" w:rsidRPr="00407327" w:rsidTr="003C75DB">
        <w:trPr>
          <w:trHeight w:val="3086"/>
        </w:trPr>
        <w:tc>
          <w:tcPr>
            <w:tcW w:w="10655" w:type="dxa"/>
            <w:gridSpan w:val="8"/>
            <w:tcBorders>
              <w:top w:val="single" w:sz="18" w:space="0" w:color="auto"/>
              <w:left w:val="single" w:sz="18" w:space="0" w:color="auto"/>
              <w:bottom w:val="nil"/>
              <w:right w:val="single" w:sz="18" w:space="0" w:color="auto"/>
            </w:tcBorders>
            <w:shd w:val="clear" w:color="auto" w:fill="auto"/>
          </w:tcPr>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Default="00ED3D6A" w:rsidP="003C75DB">
            <w:pPr>
              <w:spacing w:after="0" w:line="240" w:lineRule="auto"/>
              <w:rPr>
                <w:rFonts w:ascii="Calibri" w:eastAsia="Times New Roman" w:hAnsi="Calibri" w:cs="Times New Roman"/>
                <w:color w:val="000000"/>
                <w:lang w:eastAsia="en-GB"/>
              </w:rPr>
            </w:pPr>
          </w:p>
          <w:p w:rsidR="00ED3D6A" w:rsidRPr="00407327" w:rsidRDefault="00ED3D6A" w:rsidP="003C75DB">
            <w:pPr>
              <w:spacing w:after="0" w:line="240" w:lineRule="auto"/>
              <w:rPr>
                <w:rFonts w:ascii="Calibri" w:eastAsia="Times New Roman" w:hAnsi="Calibri" w:cs="Times New Roman"/>
                <w:color w:val="000000"/>
                <w:lang w:eastAsia="en-GB"/>
              </w:rPr>
            </w:pPr>
          </w:p>
        </w:tc>
      </w:tr>
      <w:tr w:rsidR="00ED3D6A" w:rsidRPr="00407327" w:rsidTr="003C75DB">
        <w:trPr>
          <w:trHeight w:val="2623"/>
        </w:trPr>
        <w:tc>
          <w:tcPr>
            <w:tcW w:w="2093" w:type="dxa"/>
            <w:tcBorders>
              <w:top w:val="nil"/>
              <w:left w:val="single" w:sz="18" w:space="0" w:color="auto"/>
              <w:bottom w:val="single" w:sz="18" w:space="0" w:color="auto"/>
              <w:right w:val="nil"/>
            </w:tcBorders>
            <w:shd w:val="clear" w:color="auto" w:fill="auto"/>
            <w:vAlign w:val="bottom"/>
          </w:tcPr>
          <w:p w:rsidR="00ED3D6A" w:rsidRPr="00407327" w:rsidRDefault="00ED3D6A" w:rsidP="003C75DB">
            <w:pPr>
              <w:spacing w:after="0" w:line="240" w:lineRule="auto"/>
              <w:rPr>
                <w:rFonts w:ascii="Calibri" w:eastAsia="Times New Roman" w:hAnsi="Calibri" w:cs="Times New Roman"/>
                <w:color w:val="000000"/>
                <w:lang w:eastAsia="en-GB"/>
              </w:rPr>
            </w:pPr>
          </w:p>
        </w:tc>
        <w:tc>
          <w:tcPr>
            <w:tcW w:w="8562" w:type="dxa"/>
            <w:gridSpan w:val="7"/>
            <w:tcBorders>
              <w:top w:val="nil"/>
              <w:left w:val="nil"/>
              <w:bottom w:val="single" w:sz="18" w:space="0" w:color="auto"/>
              <w:right w:val="single" w:sz="18" w:space="0" w:color="auto"/>
            </w:tcBorders>
            <w:shd w:val="clear" w:color="auto" w:fill="auto"/>
            <w:vAlign w:val="bottom"/>
          </w:tcPr>
          <w:p w:rsidR="00ED3D6A" w:rsidRPr="00407327" w:rsidRDefault="00ED3D6A" w:rsidP="003C75DB">
            <w:pPr>
              <w:spacing w:after="0" w:line="240" w:lineRule="auto"/>
              <w:jc w:val="right"/>
              <w:rPr>
                <w:rFonts w:ascii="Arial" w:eastAsia="Times New Roman" w:hAnsi="Arial" w:cs="Arial"/>
                <w:i/>
                <w:color w:val="000000"/>
                <w:sz w:val="18"/>
                <w:szCs w:val="18"/>
                <w:lang w:eastAsia="en-GB"/>
              </w:rPr>
            </w:pPr>
            <w:proofErr w:type="gramStart"/>
            <w:r w:rsidRPr="00407327">
              <w:rPr>
                <w:rFonts w:ascii="Arial" w:eastAsia="Times New Roman" w:hAnsi="Arial" w:cs="Arial"/>
                <w:i/>
                <w:color w:val="000000"/>
                <w:sz w:val="18"/>
                <w:szCs w:val="18"/>
                <w:lang w:eastAsia="en-GB"/>
              </w:rPr>
              <w:t>Continue on</w:t>
            </w:r>
            <w:proofErr w:type="gramEnd"/>
            <w:r w:rsidRPr="00407327">
              <w:rPr>
                <w:rFonts w:ascii="Arial" w:eastAsia="Times New Roman" w:hAnsi="Arial" w:cs="Arial"/>
                <w:i/>
                <w:color w:val="000000"/>
                <w:sz w:val="18"/>
                <w:szCs w:val="18"/>
                <w:lang w:eastAsia="en-GB"/>
              </w:rPr>
              <w:t xml:space="preserve"> separate sheet if necessary</w:t>
            </w:r>
          </w:p>
        </w:tc>
      </w:tr>
    </w:tbl>
    <w:p w:rsidR="00ED3D6A" w:rsidRDefault="00ED3D6A" w:rsidP="00ED3D6A">
      <w:pPr>
        <w:spacing w:after="0" w:line="240" w:lineRule="auto"/>
        <w:rPr>
          <w:rFonts w:ascii="Times New Roman" w:eastAsia="Cambria" w:hAnsi="Times New Roman" w:cs="Times New Roman"/>
          <w:sz w:val="20"/>
          <w:szCs w:val="20"/>
        </w:rPr>
      </w:pPr>
    </w:p>
    <w:p w:rsidR="00ED3D6A" w:rsidRDefault="00ED3D6A" w:rsidP="00ED3D6A">
      <w:pPr>
        <w:spacing w:after="0" w:line="240" w:lineRule="auto"/>
        <w:rPr>
          <w:rFonts w:ascii="Times New Roman" w:eastAsia="Cambria" w:hAnsi="Times New Roman" w:cs="Times New Roman"/>
          <w:sz w:val="20"/>
          <w:szCs w:val="20"/>
        </w:rPr>
      </w:pPr>
    </w:p>
    <w:p w:rsidR="00ED3D6A" w:rsidRPr="00407327" w:rsidRDefault="00ED3D6A" w:rsidP="00ED3D6A">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407327" w:rsidTr="003C75DB">
        <w:trPr>
          <w:trHeight w:val="542"/>
        </w:trPr>
        <w:tc>
          <w:tcPr>
            <w:tcW w:w="2098" w:type="dxa"/>
            <w:shd w:val="clear" w:color="auto" w:fill="auto"/>
            <w:vAlign w:val="bottom"/>
          </w:tcPr>
          <w:p w:rsidR="00ED3D6A" w:rsidRPr="00407327" w:rsidRDefault="00ED3D6A" w:rsidP="003C75DB">
            <w:pPr>
              <w:spacing w:after="0" w:line="240" w:lineRule="auto"/>
              <w:rPr>
                <w:rFonts w:ascii="Calibri" w:eastAsia="Times New Roman" w:hAnsi="Calibri" w:cs="Times New Roman"/>
                <w:color w:val="000000"/>
                <w:lang w:eastAsia="en-GB"/>
              </w:rPr>
            </w:pPr>
          </w:p>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Responsible Person:</w:t>
            </w:r>
          </w:p>
        </w:tc>
        <w:tc>
          <w:tcPr>
            <w:tcW w:w="8580" w:type="dxa"/>
            <w:gridSpan w:val="6"/>
            <w:shd w:val="clear" w:color="auto" w:fill="auto"/>
            <w:vAlign w:val="bottom"/>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ED3D6A" w:rsidRPr="00407327" w:rsidTr="003C75DB">
        <w:trPr>
          <w:trHeight w:val="230"/>
        </w:trPr>
        <w:tc>
          <w:tcPr>
            <w:tcW w:w="2098" w:type="dxa"/>
            <w:shd w:val="clear" w:color="auto" w:fill="auto"/>
            <w:vAlign w:val="bottom"/>
          </w:tcPr>
          <w:p w:rsidR="00ED3D6A" w:rsidRPr="00407327" w:rsidRDefault="00ED3D6A" w:rsidP="003C75DB">
            <w:pPr>
              <w:spacing w:after="0" w:line="240" w:lineRule="auto"/>
              <w:rPr>
                <w:rFonts w:ascii="Calibri" w:eastAsia="Times New Roman" w:hAnsi="Calibri" w:cs="Times New Roman"/>
                <w:color w:val="000000"/>
                <w:lang w:eastAsia="en-GB"/>
              </w:rPr>
            </w:pPr>
          </w:p>
          <w:p w:rsidR="00ED3D6A" w:rsidRPr="00407327" w:rsidRDefault="00ED3D6A" w:rsidP="003C75DB">
            <w:pPr>
              <w:spacing w:after="0" w:line="240" w:lineRule="auto"/>
              <w:rPr>
                <w:rFonts w:ascii="Calibri" w:eastAsia="Times New Roman" w:hAnsi="Calibri" w:cs="Times New Roman"/>
                <w:color w:val="000000"/>
                <w:lang w:eastAsia="en-GB"/>
              </w:rPr>
            </w:pPr>
          </w:p>
          <w:p w:rsidR="00ED3D6A" w:rsidRPr="00407327" w:rsidRDefault="00ED3D6A" w:rsidP="003C75DB">
            <w:pPr>
              <w:spacing w:after="0" w:line="240" w:lineRule="auto"/>
              <w:rPr>
                <w:rFonts w:ascii="Calibri" w:eastAsia="Times New Roman" w:hAnsi="Calibri" w:cs="Times New Roman"/>
                <w:color w:val="000000"/>
                <w:lang w:eastAsia="en-GB"/>
              </w:rPr>
            </w:pPr>
          </w:p>
        </w:tc>
        <w:tc>
          <w:tcPr>
            <w:tcW w:w="1716" w:type="dxa"/>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Signature</w:t>
            </w:r>
          </w:p>
        </w:tc>
        <w:tc>
          <w:tcPr>
            <w:tcW w:w="1716" w:type="dxa"/>
            <w:shd w:val="clear" w:color="auto" w:fill="auto"/>
            <w:vAlign w:val="center"/>
          </w:tcPr>
          <w:p w:rsidR="00ED3D6A" w:rsidRPr="00407327" w:rsidRDefault="00ED3D6A" w:rsidP="003C75DB">
            <w:pPr>
              <w:spacing w:after="0" w:line="240" w:lineRule="auto"/>
              <w:rPr>
                <w:rFonts w:ascii="Calibri" w:eastAsia="Times New Roman" w:hAnsi="Calibri" w:cs="Times New Roman"/>
                <w:color w:val="000000"/>
                <w:lang w:eastAsia="en-GB"/>
              </w:rPr>
            </w:pPr>
          </w:p>
        </w:tc>
        <w:tc>
          <w:tcPr>
            <w:tcW w:w="1717" w:type="dxa"/>
            <w:gridSpan w:val="2"/>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Print Name</w:t>
            </w:r>
          </w:p>
        </w:tc>
        <w:tc>
          <w:tcPr>
            <w:tcW w:w="1716" w:type="dxa"/>
            <w:shd w:val="clear" w:color="auto" w:fill="auto"/>
            <w:vAlign w:val="center"/>
          </w:tcPr>
          <w:p w:rsidR="00ED3D6A" w:rsidRPr="00407327" w:rsidRDefault="00ED3D6A" w:rsidP="003C75DB">
            <w:pPr>
              <w:spacing w:after="0" w:line="240" w:lineRule="auto"/>
              <w:rPr>
                <w:rFonts w:ascii="Calibri" w:eastAsia="Times New Roman" w:hAnsi="Calibri" w:cs="Times New Roman"/>
                <w:color w:val="000000"/>
                <w:lang w:eastAsia="en-GB"/>
              </w:rPr>
            </w:pPr>
          </w:p>
        </w:tc>
        <w:tc>
          <w:tcPr>
            <w:tcW w:w="1717" w:type="dxa"/>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Date</w:t>
            </w:r>
          </w:p>
        </w:tc>
      </w:tr>
      <w:tr w:rsidR="00ED3D6A" w:rsidRPr="00407327" w:rsidTr="003C75DB">
        <w:trPr>
          <w:trHeight w:val="542"/>
        </w:trPr>
        <w:tc>
          <w:tcPr>
            <w:tcW w:w="2098" w:type="dxa"/>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Designation:</w:t>
            </w:r>
          </w:p>
        </w:tc>
        <w:tc>
          <w:tcPr>
            <w:tcW w:w="8580" w:type="dxa"/>
            <w:gridSpan w:val="6"/>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r w:rsidR="00ED3D6A" w:rsidRPr="00407327" w:rsidTr="003C75DB">
        <w:trPr>
          <w:trHeight w:val="542"/>
        </w:trPr>
        <w:tc>
          <w:tcPr>
            <w:tcW w:w="2098" w:type="dxa"/>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p>
        </w:tc>
        <w:tc>
          <w:tcPr>
            <w:tcW w:w="4424" w:type="dxa"/>
            <w:gridSpan w:val="3"/>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p>
        </w:tc>
        <w:tc>
          <w:tcPr>
            <w:tcW w:w="4157" w:type="dxa"/>
            <w:gridSpan w:val="3"/>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p>
        </w:tc>
      </w:tr>
      <w:tr w:rsidR="00ED3D6A" w:rsidRPr="00407327" w:rsidTr="003C75DB">
        <w:trPr>
          <w:trHeight w:val="542"/>
        </w:trPr>
        <w:tc>
          <w:tcPr>
            <w:tcW w:w="2098" w:type="dxa"/>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Company:</w:t>
            </w:r>
          </w:p>
        </w:tc>
        <w:tc>
          <w:tcPr>
            <w:tcW w:w="8580" w:type="dxa"/>
            <w:gridSpan w:val="6"/>
            <w:shd w:val="clear" w:color="auto" w:fill="auto"/>
          </w:tcPr>
          <w:p w:rsidR="00ED3D6A" w:rsidRPr="00407327" w:rsidRDefault="00ED3D6A" w:rsidP="003C75DB">
            <w:pPr>
              <w:spacing w:after="0" w:line="240" w:lineRule="auto"/>
              <w:rPr>
                <w:rFonts w:ascii="Calibri" w:eastAsia="Times New Roman" w:hAnsi="Calibri" w:cs="Times New Roman"/>
                <w:color w:val="000000"/>
                <w:lang w:eastAsia="en-GB"/>
              </w:rPr>
            </w:pPr>
            <w:r w:rsidRPr="00407327">
              <w:rPr>
                <w:rFonts w:ascii="Calibri" w:eastAsia="Times New Roman" w:hAnsi="Calibri" w:cs="Times New Roman"/>
                <w:color w:val="000000"/>
                <w:lang w:eastAsia="en-GB"/>
              </w:rPr>
              <w:t>…………………………………………………………….......................................................................................</w:t>
            </w:r>
          </w:p>
        </w:tc>
      </w:tr>
    </w:tbl>
    <w:p w:rsidR="00ED3D6A" w:rsidRPr="00407327" w:rsidRDefault="00ED3D6A" w:rsidP="00ED3D6A">
      <w:pPr>
        <w:spacing w:after="0" w:line="240" w:lineRule="auto"/>
        <w:jc w:val="center"/>
        <w:rPr>
          <w:rFonts w:ascii="Arial" w:eastAsia="Cambria" w:hAnsi="Arial" w:cs="Times New Roman"/>
          <w:b/>
          <w:i/>
          <w:color w:val="FF0000"/>
          <w:sz w:val="16"/>
          <w:szCs w:val="16"/>
        </w:rPr>
      </w:pPr>
    </w:p>
    <w:p w:rsidR="00ED3D6A" w:rsidRPr="00407327" w:rsidRDefault="00ED3D6A" w:rsidP="00ED3D6A">
      <w:pPr>
        <w:spacing w:after="0" w:line="240" w:lineRule="auto"/>
        <w:jc w:val="center"/>
        <w:rPr>
          <w:rFonts w:ascii="Arial" w:eastAsia="Cambria" w:hAnsi="Arial" w:cs="Times New Roman"/>
          <w:i/>
          <w:sz w:val="20"/>
          <w:szCs w:val="20"/>
        </w:rPr>
      </w:pPr>
      <w:r w:rsidRPr="00407327">
        <w:rPr>
          <w:rFonts w:ascii="Arial" w:eastAsia="Cambria" w:hAnsi="Arial" w:cs="Times New Roman"/>
          <w:b/>
          <w:i/>
          <w:color w:val="FF0000"/>
          <w:sz w:val="20"/>
          <w:szCs w:val="20"/>
        </w:rPr>
        <w:t>PLEASE NOTE</w:t>
      </w:r>
      <w:r w:rsidRPr="00407327">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rsidR="00ED3D6A" w:rsidRPr="00407327" w:rsidRDefault="00ED3D6A" w:rsidP="00ED3D6A">
      <w:pPr>
        <w:spacing w:after="0" w:line="240" w:lineRule="auto"/>
        <w:jc w:val="both"/>
        <w:rPr>
          <w:rFonts w:ascii="Arial" w:eastAsia="Cambria" w:hAnsi="Arial" w:cs="Times New Roman"/>
          <w:i/>
          <w:sz w:val="14"/>
          <w:szCs w:val="14"/>
        </w:rPr>
      </w:pPr>
    </w:p>
    <w:p w:rsidR="00ED3D6A" w:rsidRDefault="00ED3D6A" w:rsidP="00ED3D6A">
      <w:pPr>
        <w:spacing w:after="0" w:line="240" w:lineRule="auto"/>
        <w:jc w:val="both"/>
        <w:rPr>
          <w:rFonts w:ascii="Arial" w:eastAsia="Cambria" w:hAnsi="Arial" w:cs="Arial"/>
          <w:b/>
          <w:sz w:val="28"/>
          <w:szCs w:val="28"/>
          <w:u w:val="single"/>
        </w:rPr>
      </w:pPr>
    </w:p>
    <w:p w:rsidR="00ED3D6A" w:rsidRPr="00407327" w:rsidRDefault="00ED3D6A" w:rsidP="00ED3D6A">
      <w:pPr>
        <w:spacing w:after="0" w:line="240" w:lineRule="auto"/>
        <w:jc w:val="both"/>
        <w:rPr>
          <w:rFonts w:ascii="Arial" w:eastAsia="Cambria" w:hAnsi="Arial" w:cs="Arial"/>
          <w:b/>
          <w:sz w:val="28"/>
          <w:szCs w:val="28"/>
          <w:u w:val="single"/>
        </w:rPr>
      </w:pPr>
      <w:r w:rsidRPr="00407327">
        <w:rPr>
          <w:rFonts w:ascii="Arial" w:eastAsia="Cambria" w:hAnsi="Arial" w:cs="Arial"/>
          <w:b/>
          <w:sz w:val="28"/>
          <w:szCs w:val="28"/>
          <w:u w:val="single"/>
        </w:rPr>
        <w:t>Fire Safety Guidance</w:t>
      </w:r>
    </w:p>
    <w:p w:rsidR="00ED3D6A" w:rsidRPr="00407327" w:rsidRDefault="00ED3D6A" w:rsidP="00ED3D6A">
      <w:pPr>
        <w:tabs>
          <w:tab w:val="center" w:pos="4153"/>
          <w:tab w:val="right" w:pos="8306"/>
        </w:tabs>
        <w:spacing w:after="0" w:line="240" w:lineRule="auto"/>
        <w:rPr>
          <w:rFonts w:ascii="Arial" w:eastAsia="Cambria" w:hAnsi="Arial" w:cs="Arial"/>
          <w:color w:val="000000"/>
        </w:rPr>
      </w:pPr>
    </w:p>
    <w:p w:rsidR="00ED3D6A" w:rsidRPr="00407327" w:rsidRDefault="00ED3D6A" w:rsidP="00ED3D6A">
      <w:pPr>
        <w:spacing w:after="0" w:line="240" w:lineRule="auto"/>
        <w:rPr>
          <w:rFonts w:ascii="Arial" w:eastAsia="Cambria" w:hAnsi="Arial" w:cs="Arial"/>
          <w:sz w:val="24"/>
          <w:szCs w:val="24"/>
        </w:rPr>
      </w:pPr>
      <w:r w:rsidRPr="00407327">
        <w:rPr>
          <w:rFonts w:ascii="Arial" w:eastAsia="Cambria" w:hAnsi="Arial" w:cs="Arial"/>
          <w:sz w:val="24"/>
          <w:szCs w:val="24"/>
        </w:rPr>
        <w:t xml:space="preserve">Fire Risk Assessment Guidance for Open Air Events and Venues. </w:t>
      </w:r>
      <w:hyperlink r:id="rId13" w:history="1">
        <w:r w:rsidRPr="00407327">
          <w:rPr>
            <w:rFonts w:ascii="Arial" w:eastAsia="Cambria" w:hAnsi="Arial" w:cs="Arial"/>
            <w:color w:val="0000FF"/>
            <w:sz w:val="24"/>
            <w:szCs w:val="24"/>
            <w:u w:val="single"/>
          </w:rPr>
          <w:t>www.gov.uk/government/uploads/system/uploads/attachment_data/file/14891/fsra-o</w:t>
        </w:r>
        <w:r w:rsidRPr="00407327">
          <w:rPr>
            <w:rFonts w:ascii="Arial" w:eastAsia="Cambria" w:hAnsi="Arial" w:cs="Arial"/>
            <w:color w:val="0000FF"/>
            <w:sz w:val="24"/>
            <w:szCs w:val="24"/>
            <w:u w:val="single"/>
          </w:rPr>
          <w:t>p</w:t>
        </w:r>
        <w:r w:rsidRPr="00407327">
          <w:rPr>
            <w:rFonts w:ascii="Arial" w:eastAsia="Cambria" w:hAnsi="Arial" w:cs="Arial"/>
            <w:color w:val="0000FF"/>
            <w:sz w:val="24"/>
            <w:szCs w:val="24"/>
            <w:u w:val="single"/>
          </w:rPr>
          <w:t>en-air.pdf</w:t>
        </w:r>
      </w:hyperlink>
      <w:r w:rsidRPr="00407327">
        <w:rPr>
          <w:rFonts w:ascii="Arial" w:eastAsia="Cambria" w:hAnsi="Arial" w:cs="Arial"/>
          <w:sz w:val="24"/>
          <w:szCs w:val="24"/>
        </w:rPr>
        <w:t xml:space="preserve">  </w:t>
      </w:r>
    </w:p>
    <w:p w:rsidR="00ED3D6A" w:rsidRPr="00407327" w:rsidRDefault="00ED3D6A" w:rsidP="00ED3D6A">
      <w:pPr>
        <w:spacing w:after="0" w:line="240" w:lineRule="auto"/>
        <w:rPr>
          <w:rFonts w:ascii="Arial" w:eastAsia="Cambria" w:hAnsi="Arial" w:cs="Arial"/>
          <w:sz w:val="24"/>
          <w:szCs w:val="24"/>
        </w:rPr>
      </w:pPr>
    </w:p>
    <w:p w:rsidR="00ED3D6A" w:rsidRPr="00407327" w:rsidRDefault="00ED3D6A" w:rsidP="00ED3D6A">
      <w:pPr>
        <w:spacing w:after="0" w:line="240" w:lineRule="auto"/>
        <w:rPr>
          <w:rFonts w:ascii="Arial" w:eastAsia="Cambria" w:hAnsi="Arial" w:cs="Arial"/>
          <w:bCs/>
          <w:color w:val="000000"/>
          <w:sz w:val="24"/>
          <w:szCs w:val="24"/>
          <w:lang w:eastAsia="en-GB"/>
        </w:rPr>
      </w:pPr>
      <w:r w:rsidRPr="00407327">
        <w:rPr>
          <w:rFonts w:ascii="Arial" w:eastAsia="Cambria" w:hAnsi="Arial" w:cs="Arial"/>
          <w:bCs/>
          <w:color w:val="000000"/>
          <w:sz w:val="24"/>
          <w:szCs w:val="24"/>
          <w:lang w:eastAsia="en-GB"/>
        </w:rPr>
        <w:t xml:space="preserve">Guidance on Temporary Structures, Large Tents and Marquees. </w:t>
      </w:r>
      <w:hyperlink r:id="rId14" w:history="1">
        <w:r w:rsidRPr="00407327">
          <w:rPr>
            <w:rFonts w:ascii="Arial" w:eastAsia="Cambria" w:hAnsi="Arial" w:cs="Arial"/>
            <w:bCs/>
            <w:color w:val="0000FF"/>
            <w:sz w:val="24"/>
            <w:szCs w:val="24"/>
            <w:u w:val="single"/>
            <w:lang w:eastAsia="en-GB"/>
          </w:rPr>
          <w:t>www.muta.org.uk/MUTAMembers/media/MUTAMembersMedia/PDFs/MUTA-s-Best-Practice-Guide,-November-2014.pdf</w:t>
        </w:r>
      </w:hyperlink>
      <w:r w:rsidRPr="00407327">
        <w:rPr>
          <w:rFonts w:ascii="Arial" w:eastAsia="Cambria" w:hAnsi="Arial" w:cs="Arial"/>
          <w:bCs/>
          <w:color w:val="000000"/>
          <w:sz w:val="24"/>
          <w:szCs w:val="24"/>
          <w:lang w:eastAsia="en-GB"/>
        </w:rPr>
        <w:t xml:space="preserve">  </w:t>
      </w:r>
    </w:p>
    <w:p w:rsidR="00ED3D6A" w:rsidRPr="00407327" w:rsidRDefault="00ED3D6A" w:rsidP="00ED3D6A">
      <w:pPr>
        <w:spacing w:after="0" w:line="240" w:lineRule="auto"/>
        <w:rPr>
          <w:rFonts w:ascii="Arial" w:eastAsia="Cambria" w:hAnsi="Arial" w:cs="Arial"/>
          <w:bCs/>
          <w:color w:val="000000"/>
          <w:sz w:val="24"/>
          <w:szCs w:val="24"/>
          <w:lang w:eastAsia="en-GB"/>
        </w:rPr>
      </w:pPr>
    </w:p>
    <w:p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rsidR="00ED3D6A" w:rsidRPr="00407327" w:rsidRDefault="003C75DB" w:rsidP="00C7027C">
      <w:pPr>
        <w:spacing w:after="0" w:line="240" w:lineRule="auto"/>
        <w:rPr>
          <w:rFonts w:ascii="Arial" w:eastAsia="Cambria" w:hAnsi="Arial" w:cs="Arial"/>
          <w:bCs/>
          <w:sz w:val="24"/>
          <w:szCs w:val="24"/>
          <w:lang w:eastAsia="en-GB"/>
        </w:rPr>
      </w:pPr>
      <w:hyperlink r:id="rId15" w:history="1">
        <w:r w:rsidR="00C7027C" w:rsidRPr="00E95508">
          <w:rPr>
            <w:rStyle w:val="Hyperlink"/>
            <w:rFonts w:ascii="Arial" w:hAnsi="Arial" w:cs="Arial"/>
          </w:rPr>
          <w:t>www.uklpg.org/shop/codes-of-practice/code-of-practice-24-part-3</w:t>
        </w:r>
      </w:hyperlink>
    </w:p>
    <w:p w:rsidR="00ED3D6A" w:rsidRPr="00AD1594" w:rsidRDefault="00ED3D6A" w:rsidP="00ED3D6A"/>
    <w:p w:rsidR="00ED3D6A" w:rsidRPr="00C62C05" w:rsidRDefault="00ED3D6A" w:rsidP="00ED3D6A">
      <w:pPr>
        <w:tabs>
          <w:tab w:val="left" w:pos="1785"/>
        </w:tabs>
      </w:pPr>
    </w:p>
    <w:p w:rsidR="00ED3D6A" w:rsidRDefault="00ED3D6A" w:rsidP="00ED3D6A">
      <w:r w:rsidRPr="00A1176A">
        <w:rPr>
          <w:rFonts w:ascii="Arial" w:eastAsia="Cambria" w:hAnsi="Arial" w:cs="Times New Roman"/>
          <w:noProof/>
          <w:szCs w:val="24"/>
          <w:lang w:eastAsia="en-GB"/>
        </w:rPr>
        <w:lastRenderedPageBreak/>
        <mc:AlternateContent>
          <mc:Choice Requires="wps">
            <w:drawing>
              <wp:anchor distT="0" distB="0" distL="114300" distR="114300" simplePos="0" relativeHeight="251680768" behindDoc="0" locked="0" layoutInCell="1" allowOverlap="1" wp14:anchorId="020B5C81" wp14:editId="08E883C7">
                <wp:simplePos x="0" y="0"/>
                <wp:positionH relativeFrom="margin">
                  <wp:align>right</wp:align>
                </wp:positionH>
                <wp:positionV relativeFrom="paragraph">
                  <wp:posOffset>-4932</wp:posOffset>
                </wp:positionV>
                <wp:extent cx="1207770" cy="299085"/>
                <wp:effectExtent l="0" t="0" r="0" b="571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770" cy="299085"/>
                        </a:xfrm>
                        <a:prstGeom prst="rect">
                          <a:avLst/>
                        </a:prstGeom>
                        <a:solidFill>
                          <a:srgbClr val="FFFFFF"/>
                        </a:solidFill>
                        <a:ln w="9525">
                          <a:noFill/>
                          <a:miter lim="800000"/>
                          <a:headEnd/>
                          <a:tailEnd/>
                        </a:ln>
                      </wps:spPr>
                      <wps:txbx>
                        <w:txbxContent>
                          <w:p w:rsidR="003C75DB" w:rsidRPr="00BF4A70" w:rsidRDefault="003C75DB" w:rsidP="00ED3D6A">
                            <w:pPr>
                              <w:jc w:val="right"/>
                            </w:pPr>
                            <w:r>
                              <w:rPr>
                                <w:rFonts w:cs="Arial"/>
                                <w:b/>
                              </w:rPr>
                              <w:t>APPENDIX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0B5C81" id="_x0000_s1037" type="#_x0000_t202" style="position:absolute;margin-left:43.9pt;margin-top:-.4pt;width:95.1pt;height:23.5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" stroked="f">
                <v:textbox>
                  <w:txbxContent>
                    <w:p w:rsidR="003C75DB" w:rsidRPr="00BF4A70" w:rsidRDefault="003C75DB" w:rsidP="00ED3D6A">
                      <w:pPr>
                        <w:jc w:val="right"/>
                      </w:pPr>
                      <w:r>
                        <w:rPr>
                          <w:rFonts w:cs="Arial"/>
                          <w:b/>
                        </w:rPr>
                        <w:t>APPENDIX 5</w:t>
                      </w:r>
                    </w:p>
                  </w:txbxContent>
                </v:textbox>
                <w10:wrap anchorx="margin"/>
              </v:shape>
            </w:pict>
          </mc:Fallback>
        </mc:AlternateContent>
      </w:r>
      <w:r>
        <w:rPr>
          <w:noProof/>
          <w:lang w:eastAsia="en-GB"/>
        </w:rPr>
        <mc:AlternateContent>
          <mc:Choice Requires="wps">
            <w:drawing>
              <wp:anchor distT="45720" distB="45720" distL="114300" distR="114300" simplePos="0" relativeHeight="251677696" behindDoc="0" locked="0" layoutInCell="1" allowOverlap="1" wp14:anchorId="2E58A479" wp14:editId="19AA8994">
                <wp:simplePos x="0" y="0"/>
                <wp:positionH relativeFrom="margin">
                  <wp:posOffset>3200400</wp:posOffset>
                </wp:positionH>
                <wp:positionV relativeFrom="paragraph">
                  <wp:posOffset>441960</wp:posOffset>
                </wp:positionV>
                <wp:extent cx="3686175" cy="1404620"/>
                <wp:effectExtent l="0" t="0" r="9525" b="571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58A479" id="_x0000_s1038" type="#_x0000_t202" style="position:absolute;margin-left:252pt;margin-top:34.8pt;width:290.25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" stroked="f">
                <v:textbox style="mso-fit-shape-to-text:t">
                  <w:txbxContent>
                    <w:p w:rsidR="003C75DB" w:rsidRPr="00F1217E" w:rsidRDefault="003C75DB" w:rsidP="00ED3D6A">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14:anchorId="3E6CC184" wp14:editId="6D48BB1E">
            <wp:extent cx="2073600" cy="763200"/>
            <wp:effectExtent l="0" t="0" r="3175" b="0"/>
            <wp:docPr id="18" name="Picture 18"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t xml:space="preserve">       </w:t>
      </w:r>
    </w:p>
    <w:p w:rsidR="00ED3D6A" w:rsidRDefault="00ED3D6A" w:rsidP="00ED3D6A">
      <w:r>
        <w:rPr>
          <w:noProof/>
          <w:lang w:eastAsia="en-GB"/>
        </w:rPr>
        <mc:AlternateContent>
          <mc:Choice Requires="wps">
            <w:drawing>
              <wp:anchor distT="45720" distB="45720" distL="114300" distR="114300" simplePos="0" relativeHeight="251678720" behindDoc="0" locked="0" layoutInCell="1" allowOverlap="1" wp14:anchorId="1A3F69C2" wp14:editId="0DC8F4B2">
                <wp:simplePos x="0" y="0"/>
                <wp:positionH relativeFrom="page">
                  <wp:align>left</wp:align>
                </wp:positionH>
                <wp:positionV relativeFrom="paragraph">
                  <wp:posOffset>217805</wp:posOffset>
                </wp:positionV>
                <wp:extent cx="7534275" cy="590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rgbClr val="5B9BD5">
                            <a:lumMod val="75000"/>
                          </a:srgbClr>
                        </a:solidFill>
                        <a:ln w="9525">
                          <a:solidFill>
                            <a:srgbClr val="000000"/>
                          </a:solidFill>
                          <a:miter lim="800000"/>
                          <a:headEnd/>
                          <a:tailEnd/>
                        </a:ln>
                      </wps:spPr>
                      <wps:txb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 - Fire Risk Assessment</w:t>
                            </w:r>
                          </w:p>
                          <w:p w:rsidR="003C75DB" w:rsidRDefault="003C75DB" w:rsidP="00ED3D6A">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F69C2" id="_x0000_s1039" type="#_x0000_t202" style="position:absolute;margin-left:0;margin-top:17.15pt;width:593.25pt;height:46.5pt;z-index:251678720;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" fillcolor="#2e75b6">
                <v:textbox>
                  <w:txbxContent>
                    <w:p w:rsidR="003C75DB" w:rsidRPr="00C313A0" w:rsidRDefault="003C75DB" w:rsidP="00ED3D6A">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Temporary Structures - Fire Risk Assessment</w:t>
                      </w:r>
                    </w:p>
                    <w:p w:rsidR="003C75DB" w:rsidRDefault="003C75DB" w:rsidP="00ED3D6A">
                      <w:pPr>
                        <w:spacing w:before="120" w:after="120"/>
                      </w:pPr>
                    </w:p>
                  </w:txbxContent>
                </v:textbox>
                <w10:wrap type="square" anchorx="page"/>
              </v:shape>
            </w:pict>
          </mc:Fallback>
        </mc:AlternateContent>
      </w:r>
    </w:p>
    <w:p w:rsidR="00ED3D6A" w:rsidRPr="00AD1594" w:rsidRDefault="00ED3D6A" w:rsidP="00ED3D6A">
      <w:pPr>
        <w:spacing w:after="0" w:line="240" w:lineRule="auto"/>
        <w:jc w:val="center"/>
        <w:rPr>
          <w:rFonts w:ascii="Arial" w:eastAsia="Cambria" w:hAnsi="Arial" w:cs="Arial"/>
          <w:b/>
          <w:color w:val="000000"/>
          <w:sz w:val="16"/>
          <w:szCs w:val="16"/>
        </w:rPr>
      </w:pPr>
      <w:r w:rsidRPr="00AD1594">
        <w:rPr>
          <w:rFonts w:ascii="Arial" w:eastAsia="Cambria" w:hAnsi="Arial" w:cs="Arial"/>
          <w:b/>
          <w:color w:val="000000"/>
          <w:sz w:val="16"/>
          <w:szCs w:val="16"/>
          <w:highlight w:val="yellow"/>
          <w:lang w:eastAsia="en-GB"/>
        </w:rPr>
        <w:t>TO BE COMPLETED FOR EACH STRUCTURE IN LINE WITH NATIONALLY RECOGNISED FIRE RISK ASSESSMENT GUIDES</w:t>
      </w:r>
    </w:p>
    <w:p w:rsidR="00ED3D6A" w:rsidRPr="00AD1594" w:rsidRDefault="00ED3D6A" w:rsidP="00ED3D6A">
      <w:pPr>
        <w:spacing w:after="0" w:line="240" w:lineRule="auto"/>
        <w:rPr>
          <w:rFonts w:ascii="Arial" w:eastAsia="Cambria" w:hAnsi="Arial" w:cs="Arial"/>
          <w:color w:val="000000"/>
          <w:lang w:eastAsia="en-GB"/>
        </w:rPr>
      </w:pPr>
    </w:p>
    <w:p w:rsidR="00ED3D6A" w:rsidRPr="00AD1594" w:rsidRDefault="00ED3D6A" w:rsidP="00ED3D6A">
      <w:pPr>
        <w:spacing w:after="0" w:line="240" w:lineRule="auto"/>
        <w:jc w:val="center"/>
        <w:rPr>
          <w:rFonts w:ascii="Arial" w:eastAsia="Cambria" w:hAnsi="Arial" w:cs="Arial"/>
          <w:b/>
          <w:color w:val="000000"/>
          <w:sz w:val="16"/>
          <w:szCs w:val="16"/>
          <w:lang w:eastAsia="en-GB"/>
        </w:rPr>
      </w:pPr>
      <w:r w:rsidRPr="00AD1594">
        <w:rPr>
          <w:rFonts w:ascii="Arial" w:eastAsia="Cambria" w:hAnsi="Arial" w:cs="Arial"/>
          <w:b/>
          <w:color w:val="000000"/>
          <w:sz w:val="16"/>
          <w:szCs w:val="16"/>
          <w:lang w:eastAsia="en-GB"/>
        </w:rPr>
        <w:t xml:space="preserve">In order to comply with relevant fire safety </w:t>
      </w:r>
      <w:proofErr w:type="gramStart"/>
      <w:r w:rsidRPr="00AD1594">
        <w:rPr>
          <w:rFonts w:ascii="Arial" w:eastAsia="Cambria" w:hAnsi="Arial" w:cs="Arial"/>
          <w:b/>
          <w:color w:val="000000"/>
          <w:sz w:val="16"/>
          <w:szCs w:val="16"/>
          <w:lang w:eastAsia="en-GB"/>
        </w:rPr>
        <w:t>legislation</w:t>
      </w:r>
      <w:proofErr w:type="gramEnd"/>
      <w:r w:rsidRPr="00AD1594">
        <w:rPr>
          <w:rFonts w:ascii="Arial" w:eastAsia="Cambria" w:hAnsi="Arial" w:cs="Arial"/>
          <w:b/>
          <w:color w:val="000000"/>
          <w:sz w:val="16"/>
          <w:szCs w:val="16"/>
          <w:lang w:eastAsia="en-GB"/>
        </w:rPr>
        <w:t xml:space="preserve"> you MUST complete a Fire Risk Assessment of your venue. The Risk Assessment needs to identify the fire hazards and persons at risk, you must endeavour to remove or reduce these risks and protect people from fire. Failure to comply with this requirement may result in your venue being prohibited from use. You must be able to answer YES to the following questions. This signed and completed form </w:t>
      </w:r>
      <w:proofErr w:type="gramStart"/>
      <w:r w:rsidRPr="00AD1594">
        <w:rPr>
          <w:rFonts w:ascii="Arial" w:eastAsia="Cambria" w:hAnsi="Arial" w:cs="Arial"/>
          <w:b/>
          <w:color w:val="000000"/>
          <w:sz w:val="16"/>
          <w:szCs w:val="16"/>
          <w:lang w:eastAsia="en-GB"/>
        </w:rPr>
        <w:t>must be maintained available for inspection by the Fire &amp; Rescue Service / Event Organiser / Council Officers at all times</w:t>
      </w:r>
      <w:proofErr w:type="gramEnd"/>
      <w:r w:rsidRPr="00AD1594">
        <w:rPr>
          <w:rFonts w:ascii="Arial" w:eastAsia="Cambria" w:hAnsi="Arial" w:cs="Arial"/>
          <w:b/>
          <w:color w:val="000000"/>
          <w:sz w:val="16"/>
          <w:szCs w:val="16"/>
          <w:lang w:eastAsia="en-GB"/>
        </w:rPr>
        <w:t>.</w:t>
      </w:r>
    </w:p>
    <w:p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You </w:t>
      </w:r>
      <w:r w:rsidRPr="00AD1594">
        <w:rPr>
          <w:rFonts w:ascii="Calibri" w:eastAsia="Cambria" w:hAnsi="Calibri" w:cs="Times New Roman"/>
          <w:color w:val="A6A6A6"/>
          <w:sz w:val="16"/>
          <w:szCs w:val="16"/>
          <w:u w:val="single"/>
          <w:lang w:eastAsia="en-GB"/>
        </w:rPr>
        <w:t xml:space="preserve">must </w:t>
      </w:r>
      <w:r w:rsidRPr="00AD1594">
        <w:rPr>
          <w:rFonts w:ascii="Calibri" w:eastAsia="Cambria" w:hAnsi="Calibri" w:cs="Times New Roman"/>
          <w:color w:val="A6A6A6"/>
          <w:sz w:val="16"/>
          <w:szCs w:val="16"/>
          <w:lang w:eastAsia="en-GB"/>
        </w:rPr>
        <w:t>undertake a Fire Risk Assessment for each structure, which must be suitable for the circumstances. You do not need to use this form</w:t>
      </w:r>
    </w:p>
    <w:p w:rsidR="00ED3D6A" w:rsidRPr="00AD1594" w:rsidRDefault="00ED3D6A" w:rsidP="00ED3D6A">
      <w:pPr>
        <w:spacing w:after="0" w:line="240" w:lineRule="auto"/>
        <w:jc w:val="center"/>
        <w:rPr>
          <w:rFonts w:ascii="Calibri" w:eastAsia="Cambria" w:hAnsi="Calibri" w:cs="Times New Roman"/>
          <w:color w:val="A6A6A6"/>
          <w:sz w:val="16"/>
          <w:szCs w:val="16"/>
          <w:lang w:eastAsia="en-GB"/>
        </w:rPr>
      </w:pPr>
      <w:r w:rsidRPr="00AD1594">
        <w:rPr>
          <w:rFonts w:ascii="Calibri" w:eastAsia="Cambria" w:hAnsi="Calibri" w:cs="Times New Roman"/>
          <w:color w:val="A6A6A6"/>
          <w:sz w:val="16"/>
          <w:szCs w:val="16"/>
          <w:lang w:eastAsia="en-GB"/>
        </w:rPr>
        <w:t xml:space="preserve">and may use another method if you wish, however, this form </w:t>
      </w:r>
      <w:proofErr w:type="gramStart"/>
      <w:r w:rsidRPr="00AD1594">
        <w:rPr>
          <w:rFonts w:ascii="Calibri" w:eastAsia="Cambria" w:hAnsi="Calibri" w:cs="Times New Roman"/>
          <w:color w:val="A6A6A6"/>
          <w:sz w:val="16"/>
          <w:szCs w:val="16"/>
          <w:lang w:eastAsia="en-GB"/>
        </w:rPr>
        <w:t>is considered to be</w:t>
      </w:r>
      <w:proofErr w:type="gramEnd"/>
      <w:r w:rsidRPr="00AD1594">
        <w:rPr>
          <w:rFonts w:ascii="Calibri" w:eastAsia="Cambria" w:hAnsi="Calibri" w:cs="Times New Roman"/>
          <w:color w:val="A6A6A6"/>
          <w:sz w:val="16"/>
          <w:szCs w:val="16"/>
          <w:lang w:eastAsia="en-GB"/>
        </w:rPr>
        <w:t xml:space="preserve"> suitable for most standard temporary structures.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269"/>
        <w:gridCol w:w="1286"/>
        <w:gridCol w:w="1713"/>
        <w:gridCol w:w="1241"/>
        <w:gridCol w:w="1666"/>
        <w:gridCol w:w="1241"/>
      </w:tblGrid>
      <w:tr w:rsidR="00ED3D6A" w:rsidRPr="00AD1594" w:rsidTr="003C75DB">
        <w:trPr>
          <w:trHeight w:val="567"/>
        </w:trPr>
        <w:tc>
          <w:tcPr>
            <w:tcW w:w="2239" w:type="dxa"/>
            <w:tcBorders>
              <w:top w:val="single" w:sz="18" w:space="0" w:color="auto"/>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567"/>
        </w:trPr>
        <w:tc>
          <w:tcPr>
            <w:tcW w:w="2239" w:type="dxa"/>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NAME AND LOCATION</w:t>
            </w:r>
          </w:p>
        </w:tc>
        <w:tc>
          <w:tcPr>
            <w:tcW w:w="8416" w:type="dxa"/>
            <w:gridSpan w:val="6"/>
            <w:tcBorders>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567"/>
        </w:trPr>
        <w:tc>
          <w:tcPr>
            <w:tcW w:w="2239" w:type="dxa"/>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DATE/TIME</w:t>
            </w:r>
          </w:p>
        </w:tc>
        <w:tc>
          <w:tcPr>
            <w:tcW w:w="1269" w:type="dxa"/>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START</w:t>
            </w:r>
          </w:p>
        </w:tc>
        <w:tc>
          <w:tcPr>
            <w:tcW w:w="2999" w:type="dxa"/>
            <w:gridSpan w:val="2"/>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241" w:type="dxa"/>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FINISH</w:t>
            </w:r>
          </w:p>
        </w:tc>
        <w:tc>
          <w:tcPr>
            <w:tcW w:w="2907" w:type="dxa"/>
            <w:gridSpan w:val="2"/>
            <w:tcBorders>
              <w:right w:val="single" w:sz="18" w:space="0" w:color="auto"/>
            </w:tcBorders>
            <w:shd w:val="clear" w:color="auto" w:fill="FFFFFF"/>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567"/>
        </w:trPr>
        <w:tc>
          <w:tcPr>
            <w:tcW w:w="2239" w:type="dxa"/>
            <w:vMerge w:val="restart"/>
            <w:tcBorders>
              <w:left w:val="single" w:sz="18" w:space="0" w:color="auto"/>
            </w:tcBorders>
            <w:shd w:val="clear" w:color="auto" w:fill="DBE5F1"/>
          </w:tcPr>
          <w:p w:rsidR="00ED3D6A" w:rsidRPr="00AD1594" w:rsidRDefault="00ED3D6A" w:rsidP="003C75DB">
            <w:pPr>
              <w:spacing w:before="40"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VENUE DETAILS</w:t>
            </w:r>
          </w:p>
        </w:tc>
        <w:tc>
          <w:tcPr>
            <w:tcW w:w="2555" w:type="dxa"/>
            <w:gridSpan w:val="2"/>
            <w:shd w:val="clear" w:color="auto" w:fill="DBE5F1"/>
            <w:vAlign w:val="center"/>
          </w:tcPr>
          <w:p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567"/>
        </w:trPr>
        <w:tc>
          <w:tcPr>
            <w:tcW w:w="2239" w:type="dxa"/>
            <w:vMerge/>
            <w:tcBorders>
              <w:left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TYPE AND USE OF STRUCTURE</w:t>
            </w:r>
          </w:p>
        </w:tc>
        <w:tc>
          <w:tcPr>
            <w:tcW w:w="5861" w:type="dxa"/>
            <w:gridSpan w:val="4"/>
            <w:tcBorders>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c>
          <w:tcPr>
            <w:tcW w:w="2239" w:type="dxa"/>
            <w:vMerge/>
            <w:tcBorders>
              <w:left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NO. OF STOREYS</w:t>
            </w:r>
          </w:p>
        </w:tc>
        <w:tc>
          <w:tcPr>
            <w:tcW w:w="5861" w:type="dxa"/>
            <w:gridSpan w:val="4"/>
            <w:tcBorders>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c>
          <w:tcPr>
            <w:tcW w:w="2239" w:type="dxa"/>
            <w:vMerge/>
            <w:tcBorders>
              <w:left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325"/>
        </w:trPr>
        <w:tc>
          <w:tcPr>
            <w:tcW w:w="2239" w:type="dxa"/>
            <w:vMerge/>
            <w:tcBorders>
              <w:left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ED3D6A" w:rsidRPr="00AD1594" w:rsidRDefault="00ED3D6A" w:rsidP="003C75DB">
            <w:pPr>
              <w:spacing w:before="40" w:after="4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MAXIMUM OCCUPANCY</w:t>
            </w:r>
          </w:p>
        </w:tc>
        <w:tc>
          <w:tcPr>
            <w:tcW w:w="1713" w:type="dxa"/>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STAFF</w:t>
            </w:r>
          </w:p>
        </w:tc>
        <w:tc>
          <w:tcPr>
            <w:tcW w:w="1241" w:type="dxa"/>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666" w:type="dxa"/>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241" w:type="dxa"/>
            <w:tcBorders>
              <w:right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rPr>
          <w:trHeight w:val="213"/>
        </w:trPr>
        <w:tc>
          <w:tcPr>
            <w:tcW w:w="2239" w:type="dxa"/>
            <w:vMerge/>
            <w:tcBorders>
              <w:left w:val="single" w:sz="18" w:space="0" w:color="auto"/>
              <w:bottom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PUBLIC</w:t>
            </w:r>
          </w:p>
        </w:tc>
        <w:tc>
          <w:tcPr>
            <w:tcW w:w="1241" w:type="dxa"/>
            <w:tcBorders>
              <w:bottom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c>
          <w:tcPr>
            <w:tcW w:w="1666" w:type="dxa"/>
            <w:tcBorders>
              <w:bottom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sz w:val="24"/>
                <w:szCs w:val="24"/>
                <w:lang w:eastAsia="en-GB"/>
              </w:rPr>
            </w:pPr>
            <w:r w:rsidRPr="00AD1594">
              <w:rPr>
                <w:rFonts w:ascii="Arial" w:eastAsia="Times New Roman" w:hAnsi="Arial" w:cs="Arial"/>
                <w:color w:val="000000"/>
                <w:sz w:val="24"/>
                <w:szCs w:val="24"/>
                <w:lang w:eastAsia="en-GB"/>
              </w:rPr>
              <w:t>TOTAL</w:t>
            </w:r>
          </w:p>
        </w:tc>
        <w:tc>
          <w:tcPr>
            <w:tcW w:w="1241" w:type="dxa"/>
            <w:tcBorders>
              <w:bottom w:val="single" w:sz="18" w:space="0" w:color="auto"/>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sz w:val="24"/>
                <w:szCs w:val="24"/>
                <w:lang w:eastAsia="en-GB"/>
              </w:rPr>
            </w:pPr>
          </w:p>
        </w:tc>
      </w:tr>
      <w:tr w:rsidR="00ED3D6A" w:rsidRPr="00AD1594" w:rsidTr="003C75DB">
        <w:tc>
          <w:tcPr>
            <w:tcW w:w="4794" w:type="dxa"/>
            <w:gridSpan w:val="3"/>
            <w:tcBorders>
              <w:top w:val="single" w:sz="18" w:space="0" w:color="auto"/>
              <w:left w:val="single" w:sz="18" w:space="0" w:color="auto"/>
            </w:tcBorders>
            <w:shd w:val="clear" w:color="auto" w:fill="C6D9F1"/>
          </w:tcPr>
          <w:p w:rsidR="00ED3D6A" w:rsidRPr="00AD1594" w:rsidRDefault="00ED3D6A" w:rsidP="003C75DB">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ED3D6A" w:rsidRPr="00AD1594" w:rsidRDefault="00ED3D6A" w:rsidP="003C75DB">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ED3D6A" w:rsidRPr="00AD1594" w:rsidRDefault="00ED3D6A" w:rsidP="003C75DB">
            <w:pPr>
              <w:spacing w:before="20" w:after="20" w:line="240" w:lineRule="auto"/>
              <w:jc w:val="center"/>
              <w:rPr>
                <w:rFonts w:ascii="Arial" w:eastAsia="Times New Roman" w:hAnsi="Arial" w:cs="Arial"/>
                <w:color w:val="000000"/>
                <w:sz w:val="20"/>
                <w:szCs w:val="20"/>
                <w:lang w:eastAsia="en-GB"/>
              </w:rPr>
            </w:pPr>
            <w:r w:rsidRPr="00AD1594">
              <w:rPr>
                <w:rFonts w:ascii="Arial" w:eastAsia="Times New Roman" w:hAnsi="Arial" w:cs="Arial"/>
                <w:color w:val="000000"/>
                <w:sz w:val="20"/>
                <w:szCs w:val="20"/>
                <w:lang w:eastAsia="en-GB"/>
              </w:rPr>
              <w:t>ACTION/COMMENT</w:t>
            </w: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 Is there an effective emergency plan for the venue?</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 Are there sufficient competent people to manage the event?</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3. Is there means of controlling the occupancy numbers?</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4. Is there adequate provision of warning in case of fire?</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5. Are suitable fire exits available? e.g. Do they open in the direction of escape?</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6. Are there adequate numbers of fire exits for occupancy numbers?</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7. Are the fire exits adequately indicated with correct signage?</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8. Are the internal escape routes clearly indicated?</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9. Are the escape routes clear from obstructions?</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3"/>
            <w:tcBorders>
              <w:left w:val="single" w:sz="18" w:space="0" w:color="auto"/>
              <w:bottom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10. Is adequate emergency lighting available?</w:t>
            </w:r>
          </w:p>
        </w:tc>
        <w:tc>
          <w:tcPr>
            <w:tcW w:w="1713" w:type="dxa"/>
            <w:tcBorders>
              <w:bottom w:val="single" w:sz="18" w:space="0" w:color="auto"/>
            </w:tcBorders>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bl>
    <w:p w:rsidR="00ED3D6A" w:rsidRPr="00AD1594" w:rsidRDefault="00ED3D6A" w:rsidP="00ED3D6A">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ED3D6A" w:rsidRPr="00AD1594" w:rsidTr="003C75DB">
        <w:trPr>
          <w:trHeight w:val="567"/>
        </w:trPr>
        <w:tc>
          <w:tcPr>
            <w:tcW w:w="4794" w:type="dxa"/>
            <w:gridSpan w:val="2"/>
            <w:tcBorders>
              <w:top w:val="single" w:sz="18" w:space="0" w:color="auto"/>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11. Have all ignition sources been identified?</w:t>
            </w:r>
          </w:p>
        </w:tc>
        <w:tc>
          <w:tcPr>
            <w:tcW w:w="1713" w:type="dxa"/>
            <w:tcBorders>
              <w:top w:val="single" w:sz="18" w:space="0" w:color="auto"/>
            </w:tcBorders>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12. Are suitable control measures in place to reduce/control the ignition sources?</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13. Are Liquid Petroleum Gas (LPG) cylinders being used and/or stored at the venue?  (If N/A go to 15)</w:t>
            </w:r>
          </w:p>
        </w:tc>
        <w:tc>
          <w:tcPr>
            <w:tcW w:w="1713" w:type="dxa"/>
            <w:shd w:val="clear" w:color="auto" w:fill="FDE9D9"/>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   YES     N/A    </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14. Are there suitable control measures in place for LPG?</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15. Is adequate and suitable firefighting equipment provided?</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16. Are staff trained to use firefighting equipment?</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17. Are the structural materials and decorations/hangings fire retardant?</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18. Is there suitable fire appliance access to venue?</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19. Is there a minimum of 6m separation between structures?</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20. Are provisions in place to assist persons especially at risk? e.g. the disabled.</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 xml:space="preserve">21. Has the safety of young </w:t>
            </w:r>
            <w:proofErr w:type="spellStart"/>
            <w:r w:rsidRPr="00AD1594">
              <w:rPr>
                <w:rFonts w:ascii="Arial" w:eastAsia="Times New Roman" w:hAnsi="Arial" w:cs="Arial"/>
                <w:color w:val="000000"/>
                <w:lang w:eastAsia="en-GB"/>
              </w:rPr>
              <w:t>persons</w:t>
            </w:r>
            <w:proofErr w:type="spellEnd"/>
            <w:r w:rsidRPr="00AD1594">
              <w:rPr>
                <w:rFonts w:ascii="Arial" w:eastAsia="Times New Roman" w:hAnsi="Arial" w:cs="Arial"/>
                <w:color w:val="000000"/>
                <w:lang w:eastAsia="en-GB"/>
              </w:rPr>
              <w:t xml:space="preserve"> been considered?</w:t>
            </w:r>
          </w:p>
        </w:tc>
        <w:tc>
          <w:tcPr>
            <w:tcW w:w="1713" w:type="dxa"/>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rPr>
          <w:trHeight w:val="567"/>
        </w:trPr>
        <w:tc>
          <w:tcPr>
            <w:tcW w:w="4794" w:type="dxa"/>
            <w:gridSpan w:val="2"/>
            <w:tcBorders>
              <w:left w:val="single" w:sz="18" w:space="0" w:color="auto"/>
              <w:bottom w:val="single" w:sz="18" w:space="0" w:color="auto"/>
            </w:tcBorders>
            <w:shd w:val="clear" w:color="auto" w:fill="DBE5F1"/>
            <w:vAlign w:val="center"/>
          </w:tcPr>
          <w:p w:rsidR="00ED3D6A" w:rsidRPr="00AD1594" w:rsidRDefault="00ED3D6A" w:rsidP="003C75DB">
            <w:pPr>
              <w:spacing w:after="0" w:line="240" w:lineRule="auto"/>
              <w:rPr>
                <w:rFonts w:ascii="Arial" w:eastAsia="Times New Roman" w:hAnsi="Arial" w:cs="Arial"/>
                <w:color w:val="000000"/>
                <w:lang w:eastAsia="en-GB"/>
              </w:rPr>
            </w:pPr>
            <w:r w:rsidRPr="00AD1594">
              <w:rPr>
                <w:rFonts w:ascii="Arial" w:eastAsia="Times New Roman" w:hAnsi="Arial" w:cs="Arial"/>
                <w:color w:val="000000"/>
                <w:lang w:eastAsia="en-GB"/>
              </w:rPr>
              <w:t>22. Has the possible effects of arson been considered? e.g. secure rubbish compound.</w:t>
            </w:r>
          </w:p>
        </w:tc>
        <w:tc>
          <w:tcPr>
            <w:tcW w:w="1713" w:type="dxa"/>
            <w:tcBorders>
              <w:bottom w:val="single" w:sz="18" w:space="0" w:color="auto"/>
            </w:tcBorders>
            <w:shd w:val="clear" w:color="auto" w:fill="FDE9D9"/>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000000"/>
                <w:lang w:eastAsia="en-GB"/>
              </w:rPr>
              <w:t>YES      NO</w:t>
            </w:r>
          </w:p>
        </w:tc>
        <w:tc>
          <w:tcPr>
            <w:tcW w:w="4148" w:type="dxa"/>
            <w:tcBorders>
              <w:bottom w:val="single" w:sz="18" w:space="0" w:color="auto"/>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p>
        </w:tc>
      </w:tr>
      <w:tr w:rsidR="00ED3D6A" w:rsidRPr="00AD1594" w:rsidTr="003C75DB">
        <w:tc>
          <w:tcPr>
            <w:tcW w:w="10655" w:type="dxa"/>
            <w:gridSpan w:val="4"/>
            <w:tcBorders>
              <w:top w:val="single" w:sz="18" w:space="0" w:color="auto"/>
              <w:left w:val="single" w:sz="18" w:space="0" w:color="auto"/>
              <w:right w:val="single" w:sz="18" w:space="0" w:color="auto"/>
            </w:tcBorders>
            <w:shd w:val="clear" w:color="auto" w:fill="auto"/>
            <w:vAlign w:val="center"/>
          </w:tcPr>
          <w:p w:rsidR="00ED3D6A" w:rsidRPr="00AD1594" w:rsidRDefault="00ED3D6A" w:rsidP="003C75DB">
            <w:pPr>
              <w:spacing w:after="0" w:line="240" w:lineRule="auto"/>
              <w:jc w:val="center"/>
              <w:rPr>
                <w:rFonts w:ascii="Arial" w:eastAsia="Times New Roman" w:hAnsi="Arial" w:cs="Arial"/>
                <w:color w:val="000000"/>
                <w:lang w:eastAsia="en-GB"/>
              </w:rPr>
            </w:pPr>
            <w:r w:rsidRPr="00AD1594">
              <w:rPr>
                <w:rFonts w:ascii="Arial" w:eastAsia="Times New Roman" w:hAnsi="Arial" w:cs="Arial"/>
                <w:color w:val="FF0000"/>
                <w:sz w:val="18"/>
                <w:szCs w:val="18"/>
                <w:lang w:eastAsia="en-GB"/>
              </w:rPr>
              <w:t>If answer to any question is "NO", please detail actions taken to remedy the situation.</w:t>
            </w:r>
          </w:p>
        </w:tc>
      </w:tr>
      <w:tr w:rsidR="00ED3D6A" w:rsidRPr="00AD1594" w:rsidTr="003C75DB">
        <w:trPr>
          <w:trHeight w:val="3003"/>
        </w:trPr>
        <w:tc>
          <w:tcPr>
            <w:tcW w:w="10655" w:type="dxa"/>
            <w:gridSpan w:val="4"/>
            <w:tcBorders>
              <w:left w:val="single" w:sz="18" w:space="0" w:color="auto"/>
              <w:bottom w:val="nil"/>
              <w:right w:val="single" w:sz="18" w:space="0" w:color="auto"/>
            </w:tcBorders>
            <w:shd w:val="clear" w:color="auto" w:fill="auto"/>
          </w:tcPr>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p w:rsidR="00ED3D6A" w:rsidRPr="00AD1594" w:rsidRDefault="00ED3D6A" w:rsidP="003C75DB">
            <w:pPr>
              <w:spacing w:after="0" w:line="240" w:lineRule="auto"/>
              <w:rPr>
                <w:rFonts w:ascii="Arial" w:eastAsia="Times New Roman" w:hAnsi="Arial" w:cs="Arial"/>
                <w:color w:val="000000"/>
                <w:lang w:eastAsia="en-GB"/>
              </w:rPr>
            </w:pPr>
          </w:p>
        </w:tc>
      </w:tr>
      <w:tr w:rsidR="00ED3D6A" w:rsidRPr="00AD1594" w:rsidTr="003C75DB">
        <w:trPr>
          <w:trHeight w:val="446"/>
        </w:trPr>
        <w:tc>
          <w:tcPr>
            <w:tcW w:w="2093" w:type="dxa"/>
            <w:tcBorders>
              <w:top w:val="nil"/>
              <w:left w:val="single" w:sz="18" w:space="0" w:color="auto"/>
              <w:bottom w:val="single" w:sz="18" w:space="0" w:color="auto"/>
              <w:right w:val="nil"/>
            </w:tcBorders>
            <w:shd w:val="clear" w:color="auto" w:fill="auto"/>
            <w:vAlign w:val="bottom"/>
          </w:tcPr>
          <w:p w:rsidR="00ED3D6A" w:rsidRPr="00AD1594" w:rsidRDefault="00ED3D6A" w:rsidP="003C75DB">
            <w:pPr>
              <w:spacing w:after="0" w:line="240" w:lineRule="auto"/>
              <w:rPr>
                <w:rFonts w:ascii="Calibri" w:eastAsia="Times New Roman" w:hAnsi="Calibri" w:cs="Times New Roman"/>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rsidR="00ED3D6A" w:rsidRPr="00AD1594" w:rsidRDefault="00ED3D6A" w:rsidP="003C75DB">
            <w:pPr>
              <w:spacing w:after="0" w:line="240" w:lineRule="auto"/>
              <w:jc w:val="right"/>
              <w:rPr>
                <w:rFonts w:ascii="Arial" w:eastAsia="Times New Roman" w:hAnsi="Arial" w:cs="Arial"/>
                <w:i/>
                <w:color w:val="000000"/>
                <w:sz w:val="18"/>
                <w:szCs w:val="18"/>
                <w:lang w:eastAsia="en-GB"/>
              </w:rPr>
            </w:pPr>
            <w:proofErr w:type="gramStart"/>
            <w:r w:rsidRPr="00AD1594">
              <w:rPr>
                <w:rFonts w:ascii="Arial" w:eastAsia="Times New Roman" w:hAnsi="Arial" w:cs="Arial"/>
                <w:i/>
                <w:color w:val="000000"/>
                <w:sz w:val="18"/>
                <w:szCs w:val="18"/>
                <w:lang w:eastAsia="en-GB"/>
              </w:rPr>
              <w:t>Continue on</w:t>
            </w:r>
            <w:proofErr w:type="gramEnd"/>
            <w:r w:rsidRPr="00AD1594">
              <w:rPr>
                <w:rFonts w:ascii="Arial" w:eastAsia="Times New Roman" w:hAnsi="Arial" w:cs="Arial"/>
                <w:i/>
                <w:color w:val="000000"/>
                <w:sz w:val="18"/>
                <w:szCs w:val="18"/>
                <w:lang w:eastAsia="en-GB"/>
              </w:rPr>
              <w:t xml:space="preserve"> separate sheet if necessary</w:t>
            </w:r>
          </w:p>
        </w:tc>
      </w:tr>
    </w:tbl>
    <w:p w:rsidR="00ED3D6A" w:rsidRPr="00AD1594" w:rsidRDefault="00ED3D6A" w:rsidP="00ED3D6A">
      <w:pPr>
        <w:spacing w:after="0" w:line="240" w:lineRule="auto"/>
        <w:rPr>
          <w:rFonts w:ascii="Times New Roman" w:eastAsia="Cambria" w:hAnsi="Times New Roman" w:cs="Times New Roman"/>
          <w:sz w:val="20"/>
          <w:szCs w:val="20"/>
        </w:rPr>
      </w:pPr>
    </w:p>
    <w:p w:rsidR="00ED3D6A" w:rsidRPr="00AD1594" w:rsidRDefault="00ED3D6A" w:rsidP="00ED3D6A">
      <w:pPr>
        <w:spacing w:after="0" w:line="240" w:lineRule="auto"/>
        <w:rPr>
          <w:rFonts w:ascii="Times New Roman" w:eastAsia="Cambria" w:hAnsi="Times New Roman" w:cs="Times New Roman"/>
          <w:sz w:val="20"/>
          <w:szCs w:val="20"/>
        </w:rPr>
      </w:pPr>
    </w:p>
    <w:p w:rsidR="00ED3D6A" w:rsidRPr="00AD1594" w:rsidRDefault="00ED3D6A" w:rsidP="00ED3D6A">
      <w:pPr>
        <w:spacing w:after="0" w:line="240" w:lineRule="auto"/>
        <w:rPr>
          <w:rFonts w:ascii="Times New Roman" w:eastAsia="Cambria" w:hAnsi="Times New Roman" w:cs="Times New Roman"/>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ED3D6A" w:rsidRPr="00AD1594" w:rsidTr="003C75DB">
        <w:trPr>
          <w:trHeight w:val="542"/>
        </w:trPr>
        <w:tc>
          <w:tcPr>
            <w:tcW w:w="2098" w:type="dxa"/>
            <w:shd w:val="clear" w:color="auto" w:fill="auto"/>
            <w:vAlign w:val="bottom"/>
          </w:tcPr>
          <w:p w:rsidR="00ED3D6A" w:rsidRPr="00AD1594" w:rsidRDefault="00ED3D6A" w:rsidP="003C75DB">
            <w:pPr>
              <w:spacing w:after="0" w:line="240" w:lineRule="auto"/>
              <w:rPr>
                <w:rFonts w:ascii="Calibri" w:eastAsia="Times New Roman" w:hAnsi="Calibri" w:cs="Times New Roman"/>
                <w:color w:val="000000"/>
                <w:lang w:eastAsia="en-GB"/>
              </w:rPr>
            </w:pPr>
          </w:p>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Responsible Person:</w:t>
            </w:r>
          </w:p>
        </w:tc>
        <w:tc>
          <w:tcPr>
            <w:tcW w:w="8580" w:type="dxa"/>
            <w:gridSpan w:val="6"/>
            <w:shd w:val="clear" w:color="auto" w:fill="auto"/>
            <w:vAlign w:val="bottom"/>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ED3D6A" w:rsidRPr="00AD1594" w:rsidTr="003C75DB">
        <w:trPr>
          <w:trHeight w:val="230"/>
        </w:trPr>
        <w:tc>
          <w:tcPr>
            <w:tcW w:w="2098" w:type="dxa"/>
            <w:shd w:val="clear" w:color="auto" w:fill="auto"/>
            <w:vAlign w:val="bottom"/>
          </w:tcPr>
          <w:p w:rsidR="00ED3D6A" w:rsidRPr="00AD1594" w:rsidRDefault="00ED3D6A" w:rsidP="003C75DB">
            <w:pPr>
              <w:spacing w:after="0" w:line="240" w:lineRule="auto"/>
              <w:rPr>
                <w:rFonts w:ascii="Calibri" w:eastAsia="Times New Roman" w:hAnsi="Calibri" w:cs="Times New Roman"/>
                <w:color w:val="000000"/>
                <w:lang w:eastAsia="en-GB"/>
              </w:rPr>
            </w:pPr>
          </w:p>
          <w:p w:rsidR="00ED3D6A" w:rsidRPr="00AD1594" w:rsidRDefault="00ED3D6A" w:rsidP="003C75DB">
            <w:pPr>
              <w:spacing w:after="0" w:line="240" w:lineRule="auto"/>
              <w:rPr>
                <w:rFonts w:ascii="Calibri" w:eastAsia="Times New Roman" w:hAnsi="Calibri" w:cs="Times New Roman"/>
                <w:color w:val="000000"/>
                <w:lang w:eastAsia="en-GB"/>
              </w:rPr>
            </w:pPr>
          </w:p>
          <w:p w:rsidR="00ED3D6A" w:rsidRPr="00AD1594" w:rsidRDefault="00ED3D6A" w:rsidP="003C75DB">
            <w:pPr>
              <w:spacing w:after="0" w:line="240" w:lineRule="auto"/>
              <w:rPr>
                <w:rFonts w:ascii="Calibri" w:eastAsia="Times New Roman" w:hAnsi="Calibri" w:cs="Times New Roman"/>
                <w:color w:val="000000"/>
                <w:lang w:eastAsia="en-GB"/>
              </w:rPr>
            </w:pPr>
          </w:p>
        </w:tc>
        <w:tc>
          <w:tcPr>
            <w:tcW w:w="1716" w:type="dxa"/>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Signature</w:t>
            </w:r>
          </w:p>
        </w:tc>
        <w:tc>
          <w:tcPr>
            <w:tcW w:w="1716" w:type="dxa"/>
            <w:shd w:val="clear" w:color="auto" w:fill="auto"/>
            <w:vAlign w:val="center"/>
          </w:tcPr>
          <w:p w:rsidR="00ED3D6A" w:rsidRPr="00AD1594" w:rsidRDefault="00ED3D6A" w:rsidP="003C75DB">
            <w:pPr>
              <w:spacing w:after="0" w:line="240" w:lineRule="auto"/>
              <w:rPr>
                <w:rFonts w:ascii="Calibri" w:eastAsia="Times New Roman" w:hAnsi="Calibri" w:cs="Times New Roman"/>
                <w:color w:val="000000"/>
                <w:lang w:eastAsia="en-GB"/>
              </w:rPr>
            </w:pPr>
          </w:p>
        </w:tc>
        <w:tc>
          <w:tcPr>
            <w:tcW w:w="1717" w:type="dxa"/>
            <w:gridSpan w:val="2"/>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Print Name</w:t>
            </w:r>
          </w:p>
        </w:tc>
        <w:tc>
          <w:tcPr>
            <w:tcW w:w="1716" w:type="dxa"/>
            <w:shd w:val="clear" w:color="auto" w:fill="auto"/>
            <w:vAlign w:val="center"/>
          </w:tcPr>
          <w:p w:rsidR="00ED3D6A" w:rsidRPr="00AD1594" w:rsidRDefault="00ED3D6A" w:rsidP="003C75DB">
            <w:pPr>
              <w:spacing w:after="0" w:line="240" w:lineRule="auto"/>
              <w:rPr>
                <w:rFonts w:ascii="Calibri" w:eastAsia="Times New Roman" w:hAnsi="Calibri" w:cs="Times New Roman"/>
                <w:color w:val="000000"/>
                <w:lang w:eastAsia="en-GB"/>
              </w:rPr>
            </w:pPr>
          </w:p>
        </w:tc>
        <w:tc>
          <w:tcPr>
            <w:tcW w:w="1717" w:type="dxa"/>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Date</w:t>
            </w:r>
          </w:p>
        </w:tc>
      </w:tr>
      <w:tr w:rsidR="00ED3D6A" w:rsidRPr="00AD1594" w:rsidTr="003C75DB">
        <w:trPr>
          <w:trHeight w:val="542"/>
        </w:trPr>
        <w:tc>
          <w:tcPr>
            <w:tcW w:w="2098" w:type="dxa"/>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Designation:</w:t>
            </w:r>
          </w:p>
        </w:tc>
        <w:tc>
          <w:tcPr>
            <w:tcW w:w="8580" w:type="dxa"/>
            <w:gridSpan w:val="6"/>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r w:rsidR="00ED3D6A" w:rsidRPr="00AD1594" w:rsidTr="003C75DB">
        <w:trPr>
          <w:trHeight w:val="542"/>
        </w:trPr>
        <w:tc>
          <w:tcPr>
            <w:tcW w:w="2098" w:type="dxa"/>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p>
        </w:tc>
        <w:tc>
          <w:tcPr>
            <w:tcW w:w="4424" w:type="dxa"/>
            <w:gridSpan w:val="3"/>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p>
        </w:tc>
        <w:tc>
          <w:tcPr>
            <w:tcW w:w="4157" w:type="dxa"/>
            <w:gridSpan w:val="3"/>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p>
        </w:tc>
      </w:tr>
      <w:tr w:rsidR="00ED3D6A" w:rsidRPr="00AD1594" w:rsidTr="003C75DB">
        <w:trPr>
          <w:trHeight w:val="542"/>
        </w:trPr>
        <w:tc>
          <w:tcPr>
            <w:tcW w:w="2098" w:type="dxa"/>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Company:</w:t>
            </w:r>
          </w:p>
        </w:tc>
        <w:tc>
          <w:tcPr>
            <w:tcW w:w="8580" w:type="dxa"/>
            <w:gridSpan w:val="6"/>
            <w:shd w:val="clear" w:color="auto" w:fill="auto"/>
          </w:tcPr>
          <w:p w:rsidR="00ED3D6A" w:rsidRPr="00AD1594" w:rsidRDefault="00ED3D6A" w:rsidP="003C75DB">
            <w:pPr>
              <w:spacing w:after="0" w:line="240" w:lineRule="auto"/>
              <w:rPr>
                <w:rFonts w:ascii="Calibri" w:eastAsia="Times New Roman" w:hAnsi="Calibri" w:cs="Times New Roman"/>
                <w:color w:val="000000"/>
                <w:lang w:eastAsia="en-GB"/>
              </w:rPr>
            </w:pPr>
            <w:r w:rsidRPr="00AD1594">
              <w:rPr>
                <w:rFonts w:ascii="Calibri" w:eastAsia="Times New Roman" w:hAnsi="Calibri" w:cs="Times New Roman"/>
                <w:color w:val="000000"/>
                <w:lang w:eastAsia="en-GB"/>
              </w:rPr>
              <w:t>…………………………………………………………….......................................................................................</w:t>
            </w:r>
          </w:p>
        </w:tc>
      </w:tr>
    </w:tbl>
    <w:p w:rsidR="00ED3D6A" w:rsidRPr="00AD1594" w:rsidRDefault="00ED3D6A" w:rsidP="00ED3D6A">
      <w:pPr>
        <w:spacing w:after="0" w:line="240" w:lineRule="auto"/>
        <w:jc w:val="center"/>
        <w:rPr>
          <w:rFonts w:ascii="Arial" w:eastAsia="Cambria" w:hAnsi="Arial" w:cs="Times New Roman"/>
          <w:i/>
          <w:color w:val="FF0000"/>
          <w:sz w:val="20"/>
          <w:szCs w:val="20"/>
        </w:rPr>
      </w:pPr>
      <w:r w:rsidRPr="00AD1594">
        <w:rPr>
          <w:rFonts w:ascii="Arial" w:eastAsia="Cambria" w:hAnsi="Arial" w:cs="Times New Roman"/>
          <w:b/>
          <w:i/>
          <w:color w:val="FF0000"/>
          <w:sz w:val="20"/>
          <w:szCs w:val="20"/>
        </w:rPr>
        <w:t>PLEASE NOTE</w:t>
      </w:r>
      <w:r w:rsidRPr="00AD1594">
        <w:rPr>
          <w:rFonts w:ascii="Arial" w:eastAsia="Cambria" w:hAnsi="Arial" w:cs="Times New Roman"/>
          <w:i/>
          <w:color w:val="FF0000"/>
          <w:sz w:val="20"/>
          <w:szCs w:val="20"/>
        </w:rPr>
        <w:t>: This document does not preclude you from prosecution or removal from the site should a subsequent inspection reveal unsatisfactory standards.</w:t>
      </w:r>
    </w:p>
    <w:p w:rsidR="00ED3D6A" w:rsidRPr="00AD1594" w:rsidRDefault="00ED3D6A" w:rsidP="00ED3D6A">
      <w:pPr>
        <w:spacing w:after="0" w:line="240" w:lineRule="auto"/>
        <w:jc w:val="center"/>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Default="00ED3D6A" w:rsidP="00ED3D6A">
      <w:pPr>
        <w:tabs>
          <w:tab w:val="center" w:pos="4153"/>
          <w:tab w:val="right" w:pos="8306"/>
        </w:tabs>
        <w:spacing w:after="0" w:line="240" w:lineRule="auto"/>
        <w:rPr>
          <w:rFonts w:ascii="Arial" w:eastAsia="Cambria" w:hAnsi="Arial" w:cs="Arial"/>
          <w:b/>
          <w:sz w:val="28"/>
          <w:szCs w:val="28"/>
          <w:u w:val="single"/>
        </w:rPr>
      </w:pPr>
    </w:p>
    <w:p w:rsidR="00ED3D6A" w:rsidRPr="00AD1594" w:rsidRDefault="00ED3D6A" w:rsidP="00ED3D6A">
      <w:pPr>
        <w:tabs>
          <w:tab w:val="center" w:pos="4153"/>
          <w:tab w:val="right" w:pos="8306"/>
        </w:tabs>
        <w:spacing w:after="0" w:line="240" w:lineRule="auto"/>
        <w:rPr>
          <w:rFonts w:ascii="Arial" w:eastAsia="Cambria" w:hAnsi="Arial" w:cs="Arial"/>
          <w:b/>
          <w:sz w:val="28"/>
          <w:szCs w:val="28"/>
          <w:u w:val="single"/>
        </w:rPr>
      </w:pPr>
      <w:r w:rsidRPr="00AD1594">
        <w:rPr>
          <w:rFonts w:ascii="Arial" w:eastAsia="Cambria" w:hAnsi="Arial" w:cs="Arial"/>
          <w:b/>
          <w:sz w:val="28"/>
          <w:szCs w:val="28"/>
          <w:u w:val="single"/>
        </w:rPr>
        <w:t>Fire Safety Guidance</w:t>
      </w:r>
    </w:p>
    <w:p w:rsidR="00ED3D6A" w:rsidRPr="00AD1594" w:rsidRDefault="00ED3D6A" w:rsidP="00ED3D6A">
      <w:pPr>
        <w:tabs>
          <w:tab w:val="center" w:pos="4153"/>
          <w:tab w:val="right" w:pos="8306"/>
        </w:tabs>
        <w:spacing w:after="0" w:line="240" w:lineRule="auto"/>
        <w:rPr>
          <w:rFonts w:ascii="Arial" w:eastAsia="Cambria" w:hAnsi="Arial" w:cs="Arial"/>
          <w:color w:val="000000"/>
        </w:rPr>
      </w:pPr>
    </w:p>
    <w:p w:rsidR="00ED3D6A" w:rsidRPr="00AD1594" w:rsidRDefault="00ED3D6A" w:rsidP="00ED3D6A">
      <w:pPr>
        <w:tabs>
          <w:tab w:val="center" w:pos="4153"/>
          <w:tab w:val="right" w:pos="8306"/>
        </w:tabs>
        <w:spacing w:after="0" w:line="240" w:lineRule="auto"/>
        <w:rPr>
          <w:rFonts w:ascii="Arial" w:eastAsia="Cambria" w:hAnsi="Arial" w:cs="Arial"/>
          <w:color w:val="000000"/>
        </w:rPr>
      </w:pPr>
    </w:p>
    <w:p w:rsidR="00ED3D6A" w:rsidRPr="00AD1594" w:rsidRDefault="00ED3D6A" w:rsidP="00ED3D6A">
      <w:pPr>
        <w:spacing w:after="0" w:line="240" w:lineRule="auto"/>
        <w:rPr>
          <w:rFonts w:ascii="Arial" w:eastAsia="Cambria" w:hAnsi="Arial" w:cs="Arial"/>
        </w:rPr>
      </w:pPr>
      <w:r w:rsidRPr="00AD1594">
        <w:rPr>
          <w:rFonts w:ascii="Arial" w:eastAsia="Cambria" w:hAnsi="Arial" w:cs="Arial"/>
        </w:rPr>
        <w:t xml:space="preserve">Fire Risk Assessment Guidance for Open Air Events and Venues. </w:t>
      </w:r>
      <w:hyperlink r:id="rId16" w:history="1">
        <w:r w:rsidRPr="00AD1594">
          <w:rPr>
            <w:rFonts w:ascii="Arial" w:eastAsia="Cambria" w:hAnsi="Arial" w:cs="Arial"/>
            <w:color w:val="0000FF"/>
            <w:u w:val="single"/>
          </w:rPr>
          <w:t>www.gov.uk/government/uploads/system/uploads/attachment_data/file/14891/fsra-open-air.pdf</w:t>
        </w:r>
      </w:hyperlink>
      <w:r w:rsidRPr="00AD1594">
        <w:rPr>
          <w:rFonts w:ascii="Arial" w:eastAsia="Cambria" w:hAnsi="Arial" w:cs="Arial"/>
        </w:rPr>
        <w:t xml:space="preserve">  </w:t>
      </w:r>
    </w:p>
    <w:p w:rsidR="00ED3D6A" w:rsidRPr="00AD1594" w:rsidRDefault="00ED3D6A" w:rsidP="00ED3D6A">
      <w:pPr>
        <w:spacing w:after="0" w:line="240" w:lineRule="auto"/>
        <w:rPr>
          <w:rFonts w:ascii="Arial" w:eastAsia="Cambria" w:hAnsi="Arial" w:cs="Arial"/>
        </w:rPr>
      </w:pPr>
    </w:p>
    <w:p w:rsidR="00ED3D6A" w:rsidRPr="00AD1594" w:rsidRDefault="00ED3D6A" w:rsidP="00ED3D6A">
      <w:pPr>
        <w:spacing w:after="0" w:line="240" w:lineRule="auto"/>
        <w:rPr>
          <w:rFonts w:ascii="Arial" w:eastAsia="Cambria" w:hAnsi="Arial" w:cs="Arial"/>
          <w:bCs/>
          <w:color w:val="000000"/>
          <w:lang w:eastAsia="en-GB"/>
        </w:rPr>
      </w:pPr>
      <w:r w:rsidRPr="00AD1594">
        <w:rPr>
          <w:rFonts w:ascii="Arial" w:eastAsia="Cambria" w:hAnsi="Arial" w:cs="Arial"/>
          <w:bCs/>
          <w:color w:val="000000"/>
          <w:lang w:eastAsia="en-GB"/>
        </w:rPr>
        <w:t xml:space="preserve">Guidance on Temporary Structures, Large Tents and Marquees. </w:t>
      </w:r>
      <w:hyperlink r:id="rId17" w:history="1">
        <w:r w:rsidRPr="00AD1594">
          <w:rPr>
            <w:rFonts w:ascii="Arial" w:eastAsia="Cambria" w:hAnsi="Arial" w:cs="Arial"/>
            <w:bCs/>
            <w:color w:val="0000FF"/>
            <w:u w:val="single"/>
            <w:lang w:eastAsia="en-GB"/>
          </w:rPr>
          <w:t>www.muta.org.uk/MUTAMembers/media/MUTAMembersMedia/PDFs/MUTA-s-Best-Practice-Guide,-November-2014.pdf</w:t>
        </w:r>
      </w:hyperlink>
      <w:r w:rsidRPr="00AD1594">
        <w:rPr>
          <w:rFonts w:ascii="Arial" w:eastAsia="Cambria" w:hAnsi="Arial" w:cs="Arial"/>
          <w:bCs/>
          <w:color w:val="000000"/>
          <w:lang w:eastAsia="en-GB"/>
        </w:rPr>
        <w:t xml:space="preserve">  </w:t>
      </w:r>
    </w:p>
    <w:p w:rsidR="00ED3D6A" w:rsidRPr="00AD1594" w:rsidRDefault="00ED3D6A" w:rsidP="00ED3D6A">
      <w:pPr>
        <w:spacing w:after="0" w:line="240" w:lineRule="auto"/>
        <w:rPr>
          <w:rFonts w:ascii="Arial" w:eastAsia="Cambria" w:hAnsi="Arial" w:cs="Arial"/>
          <w:bCs/>
          <w:color w:val="000000"/>
          <w:lang w:eastAsia="en-GB"/>
        </w:rPr>
      </w:pPr>
    </w:p>
    <w:p w:rsidR="00C7027C" w:rsidRDefault="00C7027C" w:rsidP="00C7027C">
      <w:pPr>
        <w:rPr>
          <w:rFonts w:ascii="Arial" w:hAnsi="Arial" w:cs="Arial"/>
          <w:shd w:val="clear" w:color="auto" w:fill="FFFFFF"/>
        </w:rPr>
      </w:pPr>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rsidR="00ED3D6A" w:rsidRPr="00AD1594" w:rsidRDefault="003C75DB" w:rsidP="00C7027C">
      <w:pPr>
        <w:spacing w:after="0" w:line="240" w:lineRule="auto"/>
        <w:rPr>
          <w:rFonts w:ascii="Arial" w:eastAsia="Cambria" w:hAnsi="Arial" w:cs="Arial"/>
          <w:bCs/>
          <w:color w:val="000000"/>
          <w:lang w:eastAsia="en-GB"/>
        </w:rPr>
      </w:pPr>
      <w:hyperlink r:id="rId18" w:history="1">
        <w:r w:rsidR="00C7027C" w:rsidRPr="00E95508">
          <w:rPr>
            <w:rStyle w:val="Hyperlink"/>
            <w:rFonts w:ascii="Arial" w:hAnsi="Arial" w:cs="Arial"/>
          </w:rPr>
          <w:t>www.uklpg.org/shop/codes-of-practice/code-of-practice-24-part-3</w:t>
        </w:r>
      </w:hyperlink>
    </w:p>
    <w:p w:rsidR="00ED3D6A" w:rsidRPr="00AD1594" w:rsidRDefault="00ED3D6A" w:rsidP="00ED3D6A">
      <w:pPr>
        <w:keepNext/>
        <w:spacing w:before="240" w:after="60" w:line="240" w:lineRule="auto"/>
        <w:outlineLvl w:val="0"/>
        <w:rPr>
          <w:rFonts w:ascii="Arial" w:eastAsia="Cambria" w:hAnsi="Arial" w:cs="Arial"/>
          <w:b/>
          <w:bCs/>
          <w:kern w:val="32"/>
          <w:sz w:val="28"/>
          <w:szCs w:val="28"/>
        </w:rPr>
      </w:pPr>
    </w:p>
    <w:p w:rsidR="00ED3D6A" w:rsidRPr="00AD1594" w:rsidRDefault="00ED3D6A" w:rsidP="00ED3D6A">
      <w:pPr>
        <w:spacing w:after="0" w:line="240" w:lineRule="auto"/>
        <w:jc w:val="center"/>
        <w:rPr>
          <w:rFonts w:ascii="Arial" w:eastAsia="Cambria" w:hAnsi="Arial" w:cs="Times New Roman"/>
          <w:b/>
          <w:sz w:val="28"/>
          <w:szCs w:val="28"/>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keepNext/>
        <w:spacing w:before="240" w:after="60" w:line="240" w:lineRule="auto"/>
        <w:jc w:val="center"/>
        <w:outlineLvl w:val="0"/>
        <w:rPr>
          <w:rFonts w:ascii="Arial" w:eastAsia="Cambria" w:hAnsi="Arial" w:cs="Arial"/>
          <w:b/>
          <w:bCs/>
          <w:kern w:val="32"/>
          <w:sz w:val="28"/>
          <w:szCs w:val="32"/>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Pr>
        <w:spacing w:after="0" w:line="240" w:lineRule="auto"/>
        <w:rPr>
          <w:rFonts w:ascii="Arial" w:eastAsia="Cambria" w:hAnsi="Arial" w:cs="Times New Roman"/>
          <w:szCs w:val="24"/>
        </w:rPr>
      </w:pPr>
    </w:p>
    <w:p w:rsidR="00ED3D6A" w:rsidRPr="00AD1594" w:rsidRDefault="00ED3D6A" w:rsidP="00ED3D6A"/>
    <w:p w:rsidR="00ED3D6A" w:rsidRDefault="00ED3D6A" w:rsidP="00ED3D6A"/>
    <w:p w:rsidR="00ED3D6A" w:rsidRDefault="00ED3D6A" w:rsidP="00ED3D6A"/>
    <w:p w:rsidR="00ED3D6A" w:rsidRDefault="00ED3D6A" w:rsidP="00ED3D6A">
      <w:pPr>
        <w:tabs>
          <w:tab w:val="center" w:pos="4153"/>
          <w:tab w:val="right" w:pos="8306"/>
        </w:tabs>
        <w:spacing w:after="0" w:line="240" w:lineRule="auto"/>
        <w:rPr>
          <w:rFonts w:ascii="Arial" w:eastAsia="Cambria" w:hAnsi="Arial" w:cs="Arial"/>
          <w:b/>
          <w:sz w:val="32"/>
          <w:szCs w:val="32"/>
          <w:u w:val="single"/>
        </w:rPr>
      </w:pPr>
    </w:p>
    <w:p w:rsidR="00ED3D6A" w:rsidRDefault="00ED3D6A" w:rsidP="00ED3D6A">
      <w:pPr>
        <w:tabs>
          <w:tab w:val="center" w:pos="4153"/>
          <w:tab w:val="right" w:pos="8306"/>
        </w:tabs>
        <w:spacing w:after="0" w:line="240" w:lineRule="auto"/>
        <w:rPr>
          <w:rFonts w:ascii="Arial" w:eastAsia="Cambria" w:hAnsi="Arial" w:cs="Arial"/>
          <w:b/>
          <w:sz w:val="32"/>
          <w:szCs w:val="32"/>
          <w:u w:val="single"/>
        </w:rPr>
      </w:pPr>
    </w:p>
    <w:p w:rsidR="00ED3D6A" w:rsidRPr="00ED3D6A" w:rsidRDefault="00ED3D6A" w:rsidP="00ED3D6A">
      <w:pPr>
        <w:tabs>
          <w:tab w:val="center" w:pos="4153"/>
          <w:tab w:val="right" w:pos="8306"/>
        </w:tabs>
        <w:spacing w:after="0" w:line="240" w:lineRule="auto"/>
        <w:rPr>
          <w:rFonts w:ascii="Arial" w:eastAsia="Cambria" w:hAnsi="Arial" w:cs="Arial"/>
          <w:b/>
          <w:u w:val="single"/>
        </w:rPr>
      </w:pPr>
      <w:r w:rsidRPr="00ED3D6A">
        <w:rPr>
          <w:rFonts w:ascii="Arial" w:eastAsia="Cambria" w:hAnsi="Arial" w:cs="Arial"/>
          <w:b/>
          <w:sz w:val="32"/>
          <w:szCs w:val="32"/>
          <w:u w:val="single"/>
        </w:rPr>
        <w:t>Guidance Documentation</w:t>
      </w:r>
      <w:r w:rsidRPr="00ED3D6A">
        <w:rPr>
          <w:rFonts w:ascii="Arial" w:eastAsia="Cambria" w:hAnsi="Arial" w:cs="Arial"/>
          <w:b/>
        </w:rPr>
        <w:t xml:space="preserve">                                          </w:t>
      </w:r>
      <w:r w:rsidRPr="00ED3D6A">
        <w:rPr>
          <w:rFonts w:ascii="Arial" w:eastAsia="Cambria" w:hAnsi="Arial" w:cs="Arial"/>
          <w:b/>
        </w:rPr>
        <w:tab/>
      </w:r>
      <w:r w:rsidRPr="00ED3D6A">
        <w:rPr>
          <w:rFonts w:ascii="Arial" w:eastAsia="Cambria" w:hAnsi="Arial" w:cs="Arial"/>
          <w:b/>
        </w:rPr>
        <w:tab/>
        <w:t>APPENDIX 6</w:t>
      </w:r>
    </w:p>
    <w:p w:rsidR="00ED3D6A" w:rsidRDefault="00ED3D6A" w:rsidP="00ED3D6A">
      <w:pPr>
        <w:tabs>
          <w:tab w:val="center" w:pos="4153"/>
          <w:tab w:val="right" w:pos="8306"/>
        </w:tabs>
        <w:spacing w:after="0" w:line="240" w:lineRule="auto"/>
        <w:rPr>
          <w:rFonts w:ascii="Arial" w:eastAsia="Cambria" w:hAnsi="Arial" w:cs="Arial"/>
          <w:sz w:val="28"/>
          <w:szCs w:val="28"/>
          <w:u w:val="single"/>
        </w:rPr>
      </w:pPr>
    </w:p>
    <w:p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p>
    <w:p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r w:rsidRPr="00ED3D6A">
        <w:rPr>
          <w:rFonts w:ascii="Arial" w:eastAsia="Cambria" w:hAnsi="Arial" w:cs="Arial"/>
          <w:sz w:val="28"/>
          <w:szCs w:val="28"/>
          <w:u w:val="single"/>
        </w:rPr>
        <w:t>General Guidance</w:t>
      </w:r>
    </w:p>
    <w:p w:rsidR="00ED3D6A" w:rsidRPr="00ED3D6A" w:rsidRDefault="00ED3D6A" w:rsidP="00ED3D6A">
      <w:pPr>
        <w:tabs>
          <w:tab w:val="center" w:pos="4153"/>
          <w:tab w:val="right" w:pos="8306"/>
        </w:tabs>
        <w:spacing w:after="0" w:line="240" w:lineRule="auto"/>
        <w:rPr>
          <w:rFonts w:ascii="Georgia" w:eastAsia="Cambria" w:hAnsi="Georgia" w:cs="Times New Roman"/>
          <w:sz w:val="28"/>
          <w:szCs w:val="28"/>
          <w:u w:val="single"/>
        </w:rPr>
      </w:pPr>
    </w:p>
    <w:p w:rsidR="00ED3D6A" w:rsidRPr="00ED3D6A" w:rsidRDefault="00ED3D6A" w:rsidP="00ED3D6A">
      <w:pPr>
        <w:tabs>
          <w:tab w:val="center" w:pos="4153"/>
          <w:tab w:val="right" w:pos="8306"/>
        </w:tabs>
        <w:spacing w:after="0" w:line="240" w:lineRule="auto"/>
        <w:rPr>
          <w:rFonts w:ascii="Arial" w:eastAsia="Cambria" w:hAnsi="Arial" w:cs="Arial"/>
        </w:rPr>
      </w:pPr>
      <w:r w:rsidRPr="00ED3D6A">
        <w:rPr>
          <w:rFonts w:ascii="Arial" w:eastAsia="Cambria" w:hAnsi="Arial" w:cs="Arial"/>
        </w:rPr>
        <w:t>This website will help organisers run events safely. Others may also find the website useful, e.g. contractors, health and safety advisers and workers at events.</w:t>
      </w:r>
    </w:p>
    <w:p w:rsidR="00ED3D6A" w:rsidRPr="00ED3D6A" w:rsidRDefault="003C75DB" w:rsidP="00ED3D6A">
      <w:pPr>
        <w:tabs>
          <w:tab w:val="center" w:pos="4153"/>
          <w:tab w:val="right" w:pos="8306"/>
        </w:tabs>
        <w:spacing w:after="0" w:line="240" w:lineRule="auto"/>
        <w:rPr>
          <w:rFonts w:ascii="Arial" w:eastAsia="Cambria" w:hAnsi="Arial" w:cs="Arial"/>
        </w:rPr>
      </w:pPr>
      <w:hyperlink r:id="rId19" w:history="1">
        <w:r w:rsidR="00ED3D6A" w:rsidRPr="00ED3D6A">
          <w:rPr>
            <w:rFonts w:ascii="Arial" w:eastAsia="Cambria" w:hAnsi="Arial" w:cs="Arial"/>
            <w:color w:val="0000FF"/>
            <w:u w:val="single"/>
          </w:rPr>
          <w:t>www.hse.gov.uk/event-safety/index.htm</w:t>
        </w:r>
      </w:hyperlink>
      <w:r w:rsidR="00ED3D6A" w:rsidRPr="00ED3D6A">
        <w:rPr>
          <w:rFonts w:ascii="Arial" w:eastAsia="Cambria" w:hAnsi="Arial" w:cs="Arial"/>
        </w:rPr>
        <w:t xml:space="preserve">   </w:t>
      </w:r>
    </w:p>
    <w:p w:rsidR="00ED3D6A" w:rsidRPr="00ED3D6A" w:rsidRDefault="00ED3D6A" w:rsidP="00ED3D6A">
      <w:pPr>
        <w:tabs>
          <w:tab w:val="center" w:pos="4153"/>
          <w:tab w:val="right" w:pos="8306"/>
        </w:tabs>
        <w:spacing w:after="0" w:line="240" w:lineRule="auto"/>
        <w:rPr>
          <w:rFonts w:ascii="Arial" w:eastAsia="Cambria" w:hAnsi="Arial" w:cs="Arial"/>
        </w:rPr>
      </w:pPr>
    </w:p>
    <w:p w:rsidR="00ED3D6A" w:rsidRPr="00ED3D6A" w:rsidRDefault="00ED3D6A" w:rsidP="00ED3D6A">
      <w:pPr>
        <w:tabs>
          <w:tab w:val="center" w:pos="4153"/>
          <w:tab w:val="right" w:pos="8306"/>
        </w:tabs>
        <w:spacing w:after="0" w:line="240" w:lineRule="auto"/>
        <w:rPr>
          <w:rFonts w:ascii="Arial" w:eastAsia="Cambria" w:hAnsi="Arial" w:cs="Arial"/>
        </w:rPr>
      </w:pPr>
      <w:r w:rsidRPr="00ED3D6A">
        <w:rPr>
          <w:rFonts w:ascii="Arial" w:eastAsia="Cambria" w:hAnsi="Arial" w:cs="Arial"/>
        </w:rPr>
        <w:t>This booklet provides practical guidelines on managing crowds safely</w:t>
      </w:r>
    </w:p>
    <w:p w:rsidR="00ED3D6A" w:rsidRPr="00ED3D6A" w:rsidRDefault="003C75DB" w:rsidP="00ED3D6A">
      <w:pPr>
        <w:tabs>
          <w:tab w:val="center" w:pos="4153"/>
          <w:tab w:val="right" w:pos="8306"/>
        </w:tabs>
        <w:spacing w:after="0" w:line="240" w:lineRule="auto"/>
        <w:rPr>
          <w:rFonts w:ascii="Arial" w:eastAsia="Cambria" w:hAnsi="Arial" w:cs="Arial"/>
        </w:rPr>
      </w:pPr>
      <w:hyperlink r:id="rId20" w:history="1">
        <w:r w:rsidR="00ED3D6A" w:rsidRPr="00ED3D6A">
          <w:rPr>
            <w:rFonts w:ascii="Arial" w:eastAsia="Cambria" w:hAnsi="Arial" w:cs="Arial"/>
            <w:color w:val="0000FF"/>
            <w:u w:val="single"/>
          </w:rPr>
          <w:t>www.hse.gov.uk/pubns/books/hsg154.htm</w:t>
        </w:r>
      </w:hyperlink>
      <w:r w:rsidR="00ED3D6A" w:rsidRPr="00ED3D6A">
        <w:rPr>
          <w:rFonts w:ascii="Arial" w:eastAsia="Cambria" w:hAnsi="Arial" w:cs="Arial"/>
        </w:rPr>
        <w:t xml:space="preserve">  </w:t>
      </w:r>
    </w:p>
    <w:p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p>
    <w:p w:rsidR="00ED3D6A" w:rsidRPr="00ED3D6A" w:rsidRDefault="00ED3D6A" w:rsidP="00ED3D6A">
      <w:pPr>
        <w:tabs>
          <w:tab w:val="center" w:pos="4153"/>
          <w:tab w:val="right" w:pos="8306"/>
        </w:tabs>
        <w:spacing w:after="0" w:line="240" w:lineRule="auto"/>
        <w:rPr>
          <w:rFonts w:ascii="Arial" w:eastAsia="Cambria" w:hAnsi="Arial" w:cs="Arial"/>
          <w:color w:val="000000"/>
        </w:rPr>
      </w:pPr>
      <w:r w:rsidRPr="00ED3D6A">
        <w:rPr>
          <w:rFonts w:ascii="Arial" w:eastAsia="Cambria" w:hAnsi="Arial" w:cs="Arial"/>
          <w:color w:val="000000"/>
        </w:rPr>
        <w:t>To help those event organisers who are duty holders to manage health and safety, particularly at large-scale music and similar events.</w:t>
      </w:r>
    </w:p>
    <w:p w:rsidR="00ED3D6A" w:rsidRPr="00ED3D6A" w:rsidRDefault="003C75DB" w:rsidP="00ED3D6A">
      <w:pPr>
        <w:tabs>
          <w:tab w:val="center" w:pos="4153"/>
          <w:tab w:val="right" w:pos="8306"/>
        </w:tabs>
        <w:spacing w:after="0" w:line="240" w:lineRule="auto"/>
        <w:rPr>
          <w:rFonts w:ascii="Arial" w:eastAsia="Cambria" w:hAnsi="Arial" w:cs="Arial"/>
        </w:rPr>
      </w:pPr>
      <w:hyperlink r:id="rId21" w:history="1">
        <w:r w:rsidR="00ED3D6A" w:rsidRPr="00ED3D6A">
          <w:rPr>
            <w:rFonts w:ascii="Arial" w:eastAsia="Cambria" w:hAnsi="Arial" w:cs="Arial"/>
            <w:color w:val="0000FF"/>
            <w:u w:val="single"/>
          </w:rPr>
          <w:t>www.thepurpleguide.co.uk</w:t>
        </w:r>
      </w:hyperlink>
    </w:p>
    <w:p w:rsidR="00ED3D6A" w:rsidRPr="00ED3D6A" w:rsidRDefault="00ED3D6A" w:rsidP="00ED3D6A">
      <w:pPr>
        <w:tabs>
          <w:tab w:val="center" w:pos="4153"/>
          <w:tab w:val="right" w:pos="8306"/>
        </w:tabs>
        <w:spacing w:after="0" w:line="240" w:lineRule="auto"/>
        <w:rPr>
          <w:rFonts w:ascii="Arial" w:eastAsia="Cambria" w:hAnsi="Arial" w:cs="Arial"/>
        </w:rPr>
      </w:pPr>
    </w:p>
    <w:p w:rsidR="00ED3D6A" w:rsidRDefault="00ED3D6A" w:rsidP="00ED3D6A">
      <w:pPr>
        <w:tabs>
          <w:tab w:val="center" w:pos="4153"/>
          <w:tab w:val="right" w:pos="8306"/>
        </w:tabs>
        <w:spacing w:after="0" w:line="240" w:lineRule="auto"/>
        <w:rPr>
          <w:rFonts w:ascii="Arial" w:eastAsia="Cambria" w:hAnsi="Arial" w:cs="Arial"/>
          <w:color w:val="0000FF"/>
          <w:u w:val="single"/>
        </w:rPr>
      </w:pPr>
      <w:r w:rsidRPr="00ED3D6A">
        <w:rPr>
          <w:rFonts w:ascii="Arial" w:eastAsia="Cambria" w:hAnsi="Arial" w:cs="Arial"/>
        </w:rPr>
        <w:t xml:space="preserve">Guidance on Inflatable Structure Safety </w:t>
      </w:r>
      <w:hyperlink r:id="rId22" w:history="1">
        <w:r w:rsidR="003C75DB" w:rsidRPr="009D784C">
          <w:rPr>
            <w:rStyle w:val="Hyperlink"/>
            <w:rFonts w:ascii="Arial" w:eastAsia="Cambria" w:hAnsi="Arial" w:cs="Arial"/>
          </w:rPr>
          <w:t>www.pipa.org.uk</w:t>
        </w:r>
      </w:hyperlink>
    </w:p>
    <w:p w:rsidR="003C75DB" w:rsidRPr="00ED3D6A" w:rsidRDefault="003C75DB" w:rsidP="00ED3D6A">
      <w:pPr>
        <w:tabs>
          <w:tab w:val="center" w:pos="4153"/>
          <w:tab w:val="right" w:pos="8306"/>
        </w:tabs>
        <w:spacing w:after="0" w:line="240" w:lineRule="auto"/>
        <w:rPr>
          <w:rFonts w:ascii="Times New Roman" w:eastAsia="Cambria" w:hAnsi="Times New Roman" w:cs="Times New Roman"/>
          <w:color w:val="000000"/>
        </w:rPr>
      </w:pPr>
    </w:p>
    <w:p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r w:rsidRPr="00ED3D6A">
        <w:rPr>
          <w:rFonts w:ascii="Arial" w:eastAsia="Cambria" w:hAnsi="Arial" w:cs="Arial"/>
          <w:bCs/>
          <w:color w:val="000000"/>
          <w:lang w:eastAsia="en-GB"/>
        </w:rPr>
        <w:t xml:space="preserve">Guidance on Temporary Structures, Large Tents and Marquees. </w:t>
      </w:r>
    </w:p>
    <w:p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p>
    <w:p w:rsidR="00ED3D6A" w:rsidRPr="00ED3D6A" w:rsidRDefault="003C75DB" w:rsidP="00ED3D6A">
      <w:pPr>
        <w:tabs>
          <w:tab w:val="center" w:pos="4153"/>
          <w:tab w:val="right" w:pos="8306"/>
        </w:tabs>
        <w:spacing w:after="0" w:line="240" w:lineRule="auto"/>
        <w:rPr>
          <w:rFonts w:ascii="Arial" w:eastAsia="Cambria" w:hAnsi="Arial" w:cs="Arial"/>
          <w:bCs/>
          <w:color w:val="000000"/>
          <w:lang w:eastAsia="en-GB"/>
        </w:rPr>
      </w:pPr>
      <w:hyperlink r:id="rId23" w:history="1">
        <w:r w:rsidR="00ED3D6A" w:rsidRPr="00ED3D6A">
          <w:rPr>
            <w:rFonts w:ascii="Arial" w:eastAsia="Cambria" w:hAnsi="Arial" w:cs="Arial"/>
            <w:bCs/>
            <w:color w:val="0000FF"/>
            <w:u w:val="single"/>
            <w:lang w:eastAsia="en-GB"/>
          </w:rPr>
          <w:t>www.muta.org.uk/MUTAMembers/media/MUTAMembersMedia/PDFs/MUTA-s-Best-Practic</w:t>
        </w:r>
        <w:r w:rsidR="00ED3D6A" w:rsidRPr="00ED3D6A">
          <w:rPr>
            <w:rFonts w:ascii="Arial" w:eastAsia="Cambria" w:hAnsi="Arial" w:cs="Arial"/>
            <w:bCs/>
            <w:color w:val="0000FF"/>
            <w:u w:val="single"/>
            <w:lang w:eastAsia="en-GB"/>
          </w:rPr>
          <w:t>e</w:t>
        </w:r>
        <w:r w:rsidR="00ED3D6A" w:rsidRPr="00ED3D6A">
          <w:rPr>
            <w:rFonts w:ascii="Arial" w:eastAsia="Cambria" w:hAnsi="Arial" w:cs="Arial"/>
            <w:bCs/>
            <w:color w:val="0000FF"/>
            <w:u w:val="single"/>
            <w:lang w:eastAsia="en-GB"/>
          </w:rPr>
          <w:t>-Guide,-November-2014.pdf</w:t>
        </w:r>
      </w:hyperlink>
    </w:p>
    <w:p w:rsidR="00ED3D6A" w:rsidRPr="00ED3D6A" w:rsidRDefault="00ED3D6A" w:rsidP="00ED3D6A">
      <w:pPr>
        <w:tabs>
          <w:tab w:val="center" w:pos="4153"/>
          <w:tab w:val="right" w:pos="8306"/>
        </w:tabs>
        <w:spacing w:after="0" w:line="240" w:lineRule="auto"/>
        <w:rPr>
          <w:rFonts w:ascii="Arial" w:eastAsia="Cambria" w:hAnsi="Arial" w:cs="Arial"/>
          <w:bCs/>
          <w:color w:val="000000"/>
          <w:lang w:eastAsia="en-GB"/>
        </w:rPr>
      </w:pPr>
    </w:p>
    <w:p w:rsidR="00ED3D6A" w:rsidRPr="00ED3D6A" w:rsidRDefault="003C75DB" w:rsidP="00ED3D6A">
      <w:pPr>
        <w:tabs>
          <w:tab w:val="center" w:pos="4153"/>
          <w:tab w:val="right" w:pos="8306"/>
        </w:tabs>
        <w:spacing w:after="0" w:line="240" w:lineRule="auto"/>
        <w:rPr>
          <w:rFonts w:ascii="Arial" w:eastAsia="Cambria" w:hAnsi="Arial" w:cs="Arial"/>
          <w:color w:val="000000"/>
        </w:rPr>
      </w:pPr>
      <w:hyperlink r:id="rId24" w:history="1">
        <w:r w:rsidR="00ED3D6A" w:rsidRPr="00ED3D6A">
          <w:rPr>
            <w:rFonts w:ascii="Arial" w:eastAsia="Cambria" w:hAnsi="Arial" w:cs="Arial"/>
            <w:color w:val="0000FF"/>
            <w:u w:val="single"/>
          </w:rPr>
          <w:t>www.hse.gov.uk/event-safety/tem</w:t>
        </w:r>
        <w:r w:rsidR="00ED3D6A" w:rsidRPr="00ED3D6A">
          <w:rPr>
            <w:rFonts w:ascii="Arial" w:eastAsia="Cambria" w:hAnsi="Arial" w:cs="Arial"/>
            <w:color w:val="0000FF"/>
            <w:u w:val="single"/>
          </w:rPr>
          <w:t>p</w:t>
        </w:r>
        <w:r w:rsidR="00ED3D6A" w:rsidRPr="00ED3D6A">
          <w:rPr>
            <w:rFonts w:ascii="Arial" w:eastAsia="Cambria" w:hAnsi="Arial" w:cs="Arial"/>
            <w:color w:val="0000FF"/>
            <w:u w:val="single"/>
          </w:rPr>
          <w:t>orary-demountable-structures.htm</w:t>
        </w:r>
      </w:hyperlink>
    </w:p>
    <w:p w:rsidR="00ED3D6A" w:rsidRPr="00ED3D6A" w:rsidRDefault="00ED3D6A" w:rsidP="00ED3D6A">
      <w:pPr>
        <w:tabs>
          <w:tab w:val="center" w:pos="4153"/>
          <w:tab w:val="right" w:pos="8306"/>
        </w:tabs>
        <w:spacing w:after="0" w:line="240" w:lineRule="auto"/>
        <w:rPr>
          <w:rFonts w:ascii="Times New Roman" w:eastAsia="Cambria" w:hAnsi="Times New Roman" w:cs="Times New Roman"/>
          <w:color w:val="000000"/>
        </w:rPr>
      </w:pPr>
    </w:p>
    <w:p w:rsidR="00ED3D6A" w:rsidRDefault="00ED3D6A" w:rsidP="00ED3D6A">
      <w:pPr>
        <w:tabs>
          <w:tab w:val="center" w:pos="4153"/>
          <w:tab w:val="right" w:pos="8306"/>
        </w:tabs>
        <w:spacing w:after="0" w:line="240" w:lineRule="auto"/>
        <w:rPr>
          <w:rFonts w:ascii="Arial" w:eastAsia="Cambria" w:hAnsi="Arial" w:cs="Arial"/>
        </w:rPr>
      </w:pPr>
    </w:p>
    <w:p w:rsidR="00ED3D6A" w:rsidRPr="00ED3D6A" w:rsidRDefault="00ED3D6A" w:rsidP="00ED3D6A">
      <w:pPr>
        <w:tabs>
          <w:tab w:val="center" w:pos="4153"/>
          <w:tab w:val="right" w:pos="8306"/>
        </w:tabs>
        <w:spacing w:after="0" w:line="240" w:lineRule="auto"/>
        <w:rPr>
          <w:rFonts w:ascii="Arial" w:eastAsia="Cambria" w:hAnsi="Arial" w:cs="Arial"/>
        </w:rPr>
      </w:pPr>
    </w:p>
    <w:p w:rsidR="00ED3D6A" w:rsidRPr="00ED3D6A" w:rsidRDefault="00ED3D6A" w:rsidP="00ED3D6A">
      <w:pPr>
        <w:tabs>
          <w:tab w:val="center" w:pos="4153"/>
          <w:tab w:val="right" w:pos="8306"/>
        </w:tabs>
        <w:spacing w:after="0" w:line="240" w:lineRule="auto"/>
        <w:rPr>
          <w:rFonts w:ascii="Arial" w:eastAsia="Cambria" w:hAnsi="Arial" w:cs="Arial"/>
          <w:sz w:val="28"/>
          <w:szCs w:val="28"/>
          <w:u w:val="single"/>
        </w:rPr>
      </w:pPr>
      <w:r w:rsidRPr="00ED3D6A">
        <w:rPr>
          <w:rFonts w:ascii="Arial" w:eastAsia="Cambria" w:hAnsi="Arial" w:cs="Arial"/>
          <w:sz w:val="28"/>
          <w:szCs w:val="28"/>
          <w:u w:val="single"/>
        </w:rPr>
        <w:t>Fire Safety Guidance</w:t>
      </w:r>
    </w:p>
    <w:p w:rsidR="00ED3D6A" w:rsidRPr="00ED3D6A" w:rsidRDefault="00ED3D6A" w:rsidP="00ED3D6A">
      <w:pPr>
        <w:tabs>
          <w:tab w:val="center" w:pos="4153"/>
          <w:tab w:val="right" w:pos="8306"/>
        </w:tabs>
        <w:spacing w:after="0" w:line="240" w:lineRule="auto"/>
        <w:rPr>
          <w:rFonts w:ascii="Times New Roman" w:eastAsia="Cambria" w:hAnsi="Times New Roman" w:cs="Times New Roman"/>
          <w:color w:val="000000"/>
        </w:rPr>
      </w:pPr>
    </w:p>
    <w:p w:rsidR="00F97AE1" w:rsidRDefault="00ED3D6A" w:rsidP="00ED3D6A">
      <w:pPr>
        <w:spacing w:after="0" w:line="240" w:lineRule="auto"/>
        <w:rPr>
          <w:rFonts w:ascii="Arial" w:eastAsia="Cambria" w:hAnsi="Arial" w:cs="Arial"/>
          <w:sz w:val="24"/>
          <w:szCs w:val="24"/>
        </w:rPr>
      </w:pPr>
      <w:r w:rsidRPr="00ED3D6A">
        <w:rPr>
          <w:rFonts w:ascii="Arial" w:eastAsia="Cambria" w:hAnsi="Arial" w:cs="Arial"/>
        </w:rPr>
        <w:t xml:space="preserve">Fire Risk Assessment Guidance for Open Air Events and Venues. </w:t>
      </w:r>
      <w:hyperlink r:id="rId25" w:history="1">
        <w:r w:rsidR="00F97AE1" w:rsidRPr="00407327">
          <w:rPr>
            <w:rFonts w:ascii="Arial" w:eastAsia="Cambria" w:hAnsi="Arial" w:cs="Arial"/>
            <w:color w:val="0000FF"/>
            <w:sz w:val="24"/>
            <w:szCs w:val="24"/>
            <w:u w:val="single"/>
          </w:rPr>
          <w:t>www.gov.uk/government/uploads/system/uploads/attachment_data/file/14891/fsr</w:t>
        </w:r>
        <w:r w:rsidR="00F97AE1" w:rsidRPr="00407327">
          <w:rPr>
            <w:rFonts w:ascii="Arial" w:eastAsia="Cambria" w:hAnsi="Arial" w:cs="Arial"/>
            <w:color w:val="0000FF"/>
            <w:sz w:val="24"/>
            <w:szCs w:val="24"/>
            <w:u w:val="single"/>
          </w:rPr>
          <w:t>a</w:t>
        </w:r>
        <w:r w:rsidR="00F97AE1" w:rsidRPr="00407327">
          <w:rPr>
            <w:rFonts w:ascii="Arial" w:eastAsia="Cambria" w:hAnsi="Arial" w:cs="Arial"/>
            <w:color w:val="0000FF"/>
            <w:sz w:val="24"/>
            <w:szCs w:val="24"/>
            <w:u w:val="single"/>
          </w:rPr>
          <w:t>-open-air.pdf</w:t>
        </w:r>
      </w:hyperlink>
      <w:r w:rsidR="00F97AE1" w:rsidRPr="00407327">
        <w:rPr>
          <w:rFonts w:ascii="Arial" w:eastAsia="Cambria" w:hAnsi="Arial" w:cs="Arial"/>
          <w:sz w:val="24"/>
          <w:szCs w:val="24"/>
        </w:rPr>
        <w:t xml:space="preserve">  </w:t>
      </w:r>
    </w:p>
    <w:p w:rsidR="00F97AE1" w:rsidRDefault="00F97AE1" w:rsidP="00ED3D6A">
      <w:pPr>
        <w:spacing w:after="0" w:line="240" w:lineRule="auto"/>
        <w:rPr>
          <w:rFonts w:ascii="Arial" w:eastAsia="Cambria" w:hAnsi="Arial" w:cs="Arial"/>
          <w:bCs/>
          <w:color w:val="000000"/>
          <w:lang w:eastAsia="en-GB"/>
        </w:rPr>
      </w:pPr>
    </w:p>
    <w:p w:rsidR="00ED3D6A" w:rsidRPr="00ED3D6A" w:rsidRDefault="00ED3D6A" w:rsidP="00ED3D6A">
      <w:pPr>
        <w:spacing w:after="0" w:line="240" w:lineRule="auto"/>
        <w:rPr>
          <w:rFonts w:ascii="Arial" w:eastAsia="Cambria" w:hAnsi="Arial" w:cs="Arial"/>
          <w:bCs/>
          <w:color w:val="000000"/>
          <w:lang w:eastAsia="en-GB"/>
        </w:rPr>
      </w:pPr>
      <w:r w:rsidRPr="00ED3D6A">
        <w:rPr>
          <w:rFonts w:ascii="Arial" w:eastAsia="Cambria" w:hAnsi="Arial" w:cs="Arial"/>
          <w:bCs/>
          <w:color w:val="000000"/>
          <w:lang w:eastAsia="en-GB"/>
        </w:rPr>
        <w:t xml:space="preserve">Guidance on Temporary Structures, Large Tents and Marquees. </w:t>
      </w:r>
      <w:hyperlink r:id="rId26" w:history="1">
        <w:r w:rsidRPr="00ED3D6A">
          <w:rPr>
            <w:rFonts w:ascii="Arial" w:eastAsia="Cambria" w:hAnsi="Arial" w:cs="Arial"/>
            <w:bCs/>
            <w:color w:val="0000FF"/>
            <w:u w:val="single"/>
            <w:lang w:eastAsia="en-GB"/>
          </w:rPr>
          <w:t>www.muta.org.uk/MUTAMembers/media/MUTAMembersMedia/PDFs/MUTA-s-Best-Practice-Guide,-November-2014.pdf</w:t>
        </w:r>
      </w:hyperlink>
      <w:r w:rsidRPr="00ED3D6A">
        <w:rPr>
          <w:rFonts w:ascii="Arial" w:eastAsia="Cambria" w:hAnsi="Arial" w:cs="Arial"/>
          <w:bCs/>
          <w:color w:val="000000"/>
          <w:lang w:eastAsia="en-GB"/>
        </w:rPr>
        <w:t xml:space="preserve">  </w:t>
      </w:r>
    </w:p>
    <w:p w:rsidR="00ED3D6A" w:rsidRPr="00ED3D6A" w:rsidRDefault="00ED3D6A" w:rsidP="00ED3D6A">
      <w:pPr>
        <w:spacing w:after="0" w:line="240" w:lineRule="auto"/>
        <w:rPr>
          <w:rFonts w:ascii="Arial" w:eastAsia="Cambria" w:hAnsi="Arial" w:cs="Arial"/>
          <w:bCs/>
          <w:color w:val="000000"/>
          <w:lang w:eastAsia="en-GB"/>
        </w:rPr>
      </w:pPr>
    </w:p>
    <w:p w:rsidR="0049546A" w:rsidRDefault="00ED3D6A" w:rsidP="00ED3D6A">
      <w:pPr>
        <w:spacing w:after="0" w:line="240" w:lineRule="auto"/>
        <w:rPr>
          <w:rFonts w:ascii="Arial" w:eastAsia="Cambria" w:hAnsi="Arial" w:cs="Arial"/>
          <w:bCs/>
          <w:color w:val="0000FF"/>
          <w:u w:val="single"/>
        </w:rPr>
      </w:pPr>
      <w:r w:rsidRPr="00ED3D6A">
        <w:rPr>
          <w:rFonts w:ascii="Arial" w:eastAsia="Cambria" w:hAnsi="Arial" w:cs="Arial"/>
          <w:bCs/>
          <w:color w:val="0D0D0D"/>
        </w:rPr>
        <w:t xml:space="preserve">Food Concessions Fire Risk Assessment. </w:t>
      </w:r>
      <w:hyperlink r:id="rId27" w:history="1">
        <w:r w:rsidR="0049546A" w:rsidRPr="009D784C">
          <w:rPr>
            <w:rStyle w:val="Hyperlink"/>
            <w:rFonts w:ascii="Arial" w:eastAsia="Cambria" w:hAnsi="Arial" w:cs="Arial"/>
            <w:bCs/>
          </w:rPr>
          <w:t>www.nationalfirechiefs.org.uk/Protection</w:t>
        </w:r>
      </w:hyperlink>
    </w:p>
    <w:p w:rsidR="0049546A" w:rsidRDefault="0049546A" w:rsidP="00ED3D6A">
      <w:pPr>
        <w:spacing w:after="0" w:line="240" w:lineRule="auto"/>
        <w:rPr>
          <w:rFonts w:ascii="Arial" w:eastAsia="Cambria" w:hAnsi="Arial" w:cs="Arial"/>
          <w:bCs/>
          <w:color w:val="000000"/>
          <w:lang w:eastAsia="en-GB"/>
        </w:rPr>
      </w:pPr>
    </w:p>
    <w:p w:rsidR="00ED3D6A" w:rsidRPr="00ED3D6A" w:rsidRDefault="00ED3D6A" w:rsidP="00ED3D6A">
      <w:pPr>
        <w:spacing w:after="0" w:line="240" w:lineRule="auto"/>
        <w:rPr>
          <w:rFonts w:ascii="Arial" w:eastAsia="Cambria" w:hAnsi="Arial" w:cs="Arial"/>
          <w:bCs/>
          <w:color w:val="0000FF"/>
          <w:u w:val="single"/>
        </w:rPr>
      </w:pPr>
      <w:r w:rsidRPr="00ED3D6A">
        <w:rPr>
          <w:rFonts w:ascii="Arial" w:eastAsia="Cambria" w:hAnsi="Arial" w:cs="Arial"/>
          <w:bCs/>
          <w:color w:val="000000"/>
          <w:lang w:eastAsia="en-GB"/>
        </w:rPr>
        <w:t xml:space="preserve">Traders and Market Stalls </w:t>
      </w:r>
      <w:r w:rsidRPr="00ED3D6A">
        <w:rPr>
          <w:rFonts w:ascii="Arial" w:eastAsia="Cambria" w:hAnsi="Arial" w:cs="Arial"/>
        </w:rPr>
        <w:t xml:space="preserve">Fire Risk Assessment </w:t>
      </w:r>
      <w:hyperlink r:id="rId28" w:history="1">
        <w:r w:rsidR="0049546A" w:rsidRPr="009D784C">
          <w:rPr>
            <w:rStyle w:val="Hyperlink"/>
            <w:rFonts w:ascii="Arial" w:eastAsia="Cambria" w:hAnsi="Arial" w:cs="Arial"/>
            <w:bCs/>
          </w:rPr>
          <w:t>www.nationalfirechiefs.org.uk/Protection</w:t>
        </w:r>
      </w:hyperlink>
    </w:p>
    <w:p w:rsidR="00ED3D6A" w:rsidRPr="00ED3D6A" w:rsidRDefault="00ED3D6A" w:rsidP="00ED3D6A">
      <w:pPr>
        <w:spacing w:after="0" w:line="240" w:lineRule="auto"/>
        <w:rPr>
          <w:rFonts w:ascii="Arial" w:eastAsia="Cambria" w:hAnsi="Arial" w:cs="Arial"/>
          <w:bCs/>
          <w:color w:val="0000FF"/>
          <w:u w:val="single"/>
          <w:lang w:eastAsia="en-GB"/>
        </w:rPr>
      </w:pPr>
    </w:p>
    <w:p w:rsidR="0049546A" w:rsidRDefault="00ED3D6A" w:rsidP="0049546A">
      <w:pPr>
        <w:spacing w:after="0" w:line="240" w:lineRule="auto"/>
        <w:rPr>
          <w:rFonts w:ascii="Arial" w:eastAsia="Cambria" w:hAnsi="Arial" w:cs="Arial"/>
          <w:bCs/>
          <w:color w:val="0000FF"/>
          <w:u w:val="single"/>
        </w:rPr>
      </w:pPr>
      <w:r w:rsidRPr="00ED3D6A">
        <w:rPr>
          <w:rFonts w:ascii="Arial" w:eastAsia="Cambria" w:hAnsi="Arial" w:cs="Arial"/>
        </w:rPr>
        <w:t xml:space="preserve">Temporary Structures Fire Risk Assessment </w:t>
      </w:r>
      <w:hyperlink r:id="rId29" w:history="1">
        <w:r w:rsidR="0049546A" w:rsidRPr="009D784C">
          <w:rPr>
            <w:rStyle w:val="Hyperlink"/>
            <w:rFonts w:ascii="Arial" w:eastAsia="Cambria" w:hAnsi="Arial" w:cs="Arial"/>
            <w:bCs/>
          </w:rPr>
          <w:t>www.nationalfirechiefs.org.uk/Protection</w:t>
        </w:r>
      </w:hyperlink>
    </w:p>
    <w:p w:rsidR="00ED3D6A" w:rsidRPr="00ED3D6A" w:rsidRDefault="00ED3D6A" w:rsidP="00ED3D6A">
      <w:pPr>
        <w:spacing w:after="0" w:line="240" w:lineRule="auto"/>
        <w:rPr>
          <w:rFonts w:ascii="Arial" w:eastAsia="Cambria" w:hAnsi="Arial" w:cs="Arial"/>
        </w:rPr>
      </w:pPr>
    </w:p>
    <w:p w:rsidR="00ED3D6A" w:rsidRPr="00AD1594" w:rsidRDefault="00ED3D6A" w:rsidP="00ED3D6A"/>
    <w:p w:rsidR="00C7027C" w:rsidRDefault="00C7027C" w:rsidP="00C7027C">
      <w:pPr>
        <w:rPr>
          <w:rFonts w:ascii="Arial" w:hAnsi="Arial" w:cs="Arial"/>
          <w:shd w:val="clear" w:color="auto" w:fill="FFFFFF"/>
        </w:rPr>
      </w:pPr>
      <w:bookmarkStart w:id="0" w:name="_Hlk514228356"/>
      <w:r w:rsidRPr="00C7027C">
        <w:rPr>
          <w:rFonts w:ascii="Arial" w:hAnsi="Arial" w:cs="Arial"/>
          <w:shd w:val="clear" w:color="auto" w:fill="FFFFFF"/>
        </w:rPr>
        <w:t xml:space="preserve">Code of Practice 24 – Part 3: Use of LPG for Commercial Catering Events, Street Food and </w:t>
      </w:r>
      <w:r>
        <w:rPr>
          <w:rFonts w:ascii="Arial" w:hAnsi="Arial" w:cs="Arial"/>
          <w:shd w:val="clear" w:color="auto" w:fill="FFFFFF"/>
        </w:rPr>
        <w:t xml:space="preserve">Mobile Catering (September 2017) </w:t>
      </w:r>
    </w:p>
    <w:p w:rsidR="00C7027C" w:rsidRDefault="003C75DB" w:rsidP="00C7027C">
      <w:pPr>
        <w:rPr>
          <w:rStyle w:val="Hyperlink"/>
          <w:rFonts w:ascii="Arial" w:hAnsi="Arial" w:cs="Arial"/>
        </w:rPr>
      </w:pPr>
      <w:hyperlink r:id="rId30" w:history="1">
        <w:r w:rsidR="00C7027C" w:rsidRPr="00E95508">
          <w:rPr>
            <w:rStyle w:val="Hyperlink"/>
            <w:rFonts w:ascii="Arial" w:hAnsi="Arial" w:cs="Arial"/>
          </w:rPr>
          <w:t>www.uklpg.org/shop/codes-of-prac</w:t>
        </w:r>
        <w:r w:rsidR="00C7027C" w:rsidRPr="00E95508">
          <w:rPr>
            <w:rStyle w:val="Hyperlink"/>
            <w:rFonts w:ascii="Arial" w:hAnsi="Arial" w:cs="Arial"/>
          </w:rPr>
          <w:t>t</w:t>
        </w:r>
        <w:r w:rsidR="00C7027C" w:rsidRPr="00E95508">
          <w:rPr>
            <w:rStyle w:val="Hyperlink"/>
            <w:rFonts w:ascii="Arial" w:hAnsi="Arial" w:cs="Arial"/>
          </w:rPr>
          <w:t>ice/code-of-practice-24-part-3</w:t>
        </w:r>
      </w:hyperlink>
      <w:bookmarkEnd w:id="0"/>
    </w:p>
    <w:p w:rsidR="00F97AE1" w:rsidRPr="00C7027C" w:rsidRDefault="00F97AE1" w:rsidP="00C7027C">
      <w:bookmarkStart w:id="1" w:name="_GoBack"/>
      <w:bookmarkEnd w:id="1"/>
    </w:p>
    <w:p w:rsidR="00C7027C" w:rsidRDefault="00C7027C" w:rsidP="00C7027C"/>
    <w:p w:rsidR="00A1176A" w:rsidRPr="00A1176A" w:rsidRDefault="00A1176A" w:rsidP="00A1176A">
      <w:pPr>
        <w:rPr>
          <w:rFonts w:ascii="Arial" w:eastAsia="Cambria" w:hAnsi="Arial" w:cs="Arial"/>
          <w:sz w:val="16"/>
          <w:szCs w:val="16"/>
          <w:highlight w:val="yellow"/>
          <w:lang w:eastAsia="en-GB"/>
        </w:rPr>
      </w:pPr>
    </w:p>
    <w:sectPr w:rsidR="00A1176A" w:rsidRPr="00A1176A" w:rsidSect="007A274D">
      <w:footerReference w:type="default" r:id="rId31"/>
      <w:pgSz w:w="11906" w:h="16838"/>
      <w:pgMar w:top="720" w:right="720" w:bottom="720"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B66" w:rsidRDefault="00F71B66" w:rsidP="00C313A0">
      <w:pPr>
        <w:spacing w:after="0" w:line="240" w:lineRule="auto"/>
      </w:pPr>
      <w:r>
        <w:separator/>
      </w:r>
    </w:p>
  </w:endnote>
  <w:endnote w:type="continuationSeparator" w:id="0">
    <w:p w:rsidR="00F71B66" w:rsidRDefault="00F71B66"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5DB" w:rsidRPr="00FB3A00" w:rsidRDefault="003C75DB" w:rsidP="00FB3A00">
    <w:pPr>
      <w:tabs>
        <w:tab w:val="center" w:pos="4513"/>
        <w:tab w:val="right" w:pos="9026"/>
      </w:tabs>
      <w:spacing w:after="0" w:line="240" w:lineRule="auto"/>
      <w:jc w:val="center"/>
    </w:pPr>
    <w:r w:rsidRPr="00FB3A00">
      <w:rPr>
        <w:color w:val="999999"/>
      </w:rPr>
      <w:t xml:space="preserve">Page </w:t>
    </w:r>
    <w:r w:rsidRPr="00FB3A00">
      <w:rPr>
        <w:color w:val="999999"/>
      </w:rPr>
      <w:fldChar w:fldCharType="begin"/>
    </w:r>
    <w:r w:rsidRPr="00FB3A00">
      <w:rPr>
        <w:color w:val="999999"/>
      </w:rPr>
      <w:instrText xml:space="preserve"> PAGE </w:instrText>
    </w:r>
    <w:r w:rsidRPr="00FB3A00">
      <w:rPr>
        <w:color w:val="999999"/>
      </w:rPr>
      <w:fldChar w:fldCharType="separate"/>
    </w:r>
    <w:r>
      <w:rPr>
        <w:noProof/>
        <w:color w:val="999999"/>
      </w:rPr>
      <w:t>8</w:t>
    </w:r>
    <w:r w:rsidRPr="00FB3A00">
      <w:rPr>
        <w:color w:val="999999"/>
      </w:rPr>
      <w:fldChar w:fldCharType="end"/>
    </w:r>
    <w:r w:rsidRPr="00FB3A00">
      <w:rPr>
        <w:color w:val="999999"/>
      </w:rPr>
      <w:t xml:space="preserve"> of </w:t>
    </w:r>
    <w:r w:rsidRPr="00FB3A00">
      <w:rPr>
        <w:color w:val="999999"/>
      </w:rPr>
      <w:fldChar w:fldCharType="begin"/>
    </w:r>
    <w:r w:rsidRPr="00FB3A00">
      <w:rPr>
        <w:color w:val="999999"/>
      </w:rPr>
      <w:instrText xml:space="preserve"> NUMPAGES </w:instrText>
    </w:r>
    <w:r w:rsidRPr="00FB3A00">
      <w:rPr>
        <w:color w:val="999999"/>
      </w:rPr>
      <w:fldChar w:fldCharType="separate"/>
    </w:r>
    <w:r>
      <w:rPr>
        <w:noProof/>
        <w:color w:val="999999"/>
      </w:rPr>
      <w:t>33</w:t>
    </w:r>
    <w:r w:rsidRPr="00FB3A00">
      <w:rPr>
        <w:color w:val="999999"/>
      </w:rPr>
      <w:fldChar w:fldCharType="end"/>
    </w:r>
    <w:r w:rsidRPr="00FB3A00">
      <w:rPr>
        <w:color w:val="999999"/>
      </w:rPr>
      <w:t xml:space="preserve">     </w:t>
    </w:r>
    <w:r w:rsidRPr="00FB3A00">
      <w:rPr>
        <w:color w:val="999999"/>
      </w:rPr>
      <w:tab/>
    </w:r>
    <w:r>
      <w:rPr>
        <w:color w:val="999999"/>
      </w:rPr>
      <w:t>Event Organiser’s Checklist</w:t>
    </w:r>
    <w:r>
      <w:rPr>
        <w:color w:val="999999"/>
      </w:rPr>
      <w:tab/>
      <w:t>May 2018</w:t>
    </w:r>
  </w:p>
  <w:p w:rsidR="003C75DB" w:rsidRDefault="003C75DB">
    <w:pPr>
      <w:pStyle w:val="Footer"/>
    </w:pPr>
    <w:r>
      <w:rPr>
        <w:noProof/>
        <w:lang w:eastAsia="en-GB"/>
      </w:rPr>
      <w:drawing>
        <wp:anchor distT="0" distB="0" distL="114300" distR="114300" simplePos="0" relativeHeight="251658240" behindDoc="1" locked="1" layoutInCell="1" allowOverlap="1">
          <wp:simplePos x="0" y="0"/>
          <wp:positionH relativeFrom="page">
            <wp:align>right</wp:align>
          </wp:positionH>
          <wp:positionV relativeFrom="bottomMargin">
            <wp:posOffset>83820</wp:posOffset>
          </wp:positionV>
          <wp:extent cx="7560945" cy="541655"/>
          <wp:effectExtent l="0" t="0" r="1905" b="0"/>
          <wp:wrapNone/>
          <wp:docPr id="7" name="Picture 7"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B66" w:rsidRDefault="00F71B66" w:rsidP="00C313A0">
      <w:pPr>
        <w:spacing w:after="0" w:line="240" w:lineRule="auto"/>
      </w:pPr>
      <w:r>
        <w:separator/>
      </w:r>
    </w:p>
  </w:footnote>
  <w:footnote w:type="continuationSeparator" w:id="0">
    <w:p w:rsidR="00F71B66" w:rsidRDefault="00F71B66" w:rsidP="00C313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E0575"/>
    <w:multiLevelType w:val="hybridMultilevel"/>
    <w:tmpl w:val="327AE71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68360CC"/>
    <w:multiLevelType w:val="hybridMultilevel"/>
    <w:tmpl w:val="174E61B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9FD378A"/>
    <w:multiLevelType w:val="hybridMultilevel"/>
    <w:tmpl w:val="C0A2C1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C3645A"/>
    <w:multiLevelType w:val="hybridMultilevel"/>
    <w:tmpl w:val="3A48278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15F6552"/>
    <w:multiLevelType w:val="hybridMultilevel"/>
    <w:tmpl w:val="770A4E6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175586F"/>
    <w:multiLevelType w:val="hybridMultilevel"/>
    <w:tmpl w:val="BB6CB344"/>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8D379FF"/>
    <w:multiLevelType w:val="hybridMultilevel"/>
    <w:tmpl w:val="769264AA"/>
    <w:lvl w:ilvl="0" w:tplc="1E30869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D9C"/>
    <w:rsid w:val="00003D04"/>
    <w:rsid w:val="000A2074"/>
    <w:rsid w:val="001C1401"/>
    <w:rsid w:val="002002E3"/>
    <w:rsid w:val="002829DD"/>
    <w:rsid w:val="003C5962"/>
    <w:rsid w:val="003C75DB"/>
    <w:rsid w:val="003E7089"/>
    <w:rsid w:val="0049546A"/>
    <w:rsid w:val="00640C89"/>
    <w:rsid w:val="006B632C"/>
    <w:rsid w:val="007A274D"/>
    <w:rsid w:val="007A2D9C"/>
    <w:rsid w:val="0080070D"/>
    <w:rsid w:val="00876C13"/>
    <w:rsid w:val="00A1176A"/>
    <w:rsid w:val="00BD73BC"/>
    <w:rsid w:val="00C22ABF"/>
    <w:rsid w:val="00C313A0"/>
    <w:rsid w:val="00C3343F"/>
    <w:rsid w:val="00C62C05"/>
    <w:rsid w:val="00C7027C"/>
    <w:rsid w:val="00CB5C44"/>
    <w:rsid w:val="00E856EB"/>
    <w:rsid w:val="00ED3D6A"/>
    <w:rsid w:val="00EF6D0B"/>
    <w:rsid w:val="00F1217E"/>
    <w:rsid w:val="00F71B66"/>
    <w:rsid w:val="00F97AE1"/>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77639"/>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A1176A"/>
    <w:pPr>
      <w:keepNext/>
      <w:spacing w:before="240" w:after="60" w:line="240" w:lineRule="auto"/>
      <w:outlineLvl w:val="0"/>
    </w:pPr>
    <w:rPr>
      <w:rFonts w:ascii="Arial" w:eastAsia="Cambria" w:hAnsi="Arial" w:cs="Arial"/>
      <w:b/>
      <w:bCs/>
      <w:kern w:val="32"/>
      <w:sz w:val="28"/>
      <w:szCs w:val="32"/>
    </w:rPr>
  </w:style>
  <w:style w:type="paragraph" w:styleId="Heading2">
    <w:name w:val="heading 2"/>
    <w:basedOn w:val="Normal"/>
    <w:next w:val="Normal"/>
    <w:link w:val="Heading2Char"/>
    <w:qFormat/>
    <w:rsid w:val="00A1176A"/>
    <w:pPr>
      <w:keepNext/>
      <w:spacing w:before="240" w:after="60" w:line="240" w:lineRule="auto"/>
      <w:outlineLvl w:val="1"/>
    </w:pPr>
    <w:rPr>
      <w:rFonts w:ascii="Arial" w:eastAsia="Cambria" w:hAnsi="Arial" w:cs="Arial"/>
      <w:b/>
      <w:bCs/>
      <w:iCs/>
      <w:sz w:val="24"/>
      <w:szCs w:val="28"/>
    </w:rPr>
  </w:style>
  <w:style w:type="paragraph" w:styleId="Heading3">
    <w:name w:val="heading 3"/>
    <w:basedOn w:val="Normal"/>
    <w:next w:val="Normal"/>
    <w:link w:val="Heading3Char"/>
    <w:qFormat/>
    <w:rsid w:val="00A1176A"/>
    <w:pPr>
      <w:keepNext/>
      <w:spacing w:before="240" w:after="60" w:line="240" w:lineRule="auto"/>
      <w:outlineLvl w:val="2"/>
    </w:pPr>
    <w:rPr>
      <w:rFonts w:ascii="Arial" w:eastAsia="Cambria"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nhideWhenUsed/>
    <w:rsid w:val="006B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B632C"/>
    <w:rPr>
      <w:rFonts w:ascii="Segoe UI" w:hAnsi="Segoe UI" w:cs="Segoe UI"/>
      <w:sz w:val="18"/>
      <w:szCs w:val="18"/>
    </w:rPr>
  </w:style>
  <w:style w:type="character" w:customStyle="1" w:styleId="Heading1Char">
    <w:name w:val="Heading 1 Char"/>
    <w:basedOn w:val="DefaultParagraphFont"/>
    <w:link w:val="Heading1"/>
    <w:rsid w:val="00A1176A"/>
    <w:rPr>
      <w:rFonts w:ascii="Arial" w:eastAsia="Cambria" w:hAnsi="Arial" w:cs="Arial"/>
      <w:b/>
      <w:bCs/>
      <w:kern w:val="32"/>
      <w:sz w:val="28"/>
      <w:szCs w:val="32"/>
    </w:rPr>
  </w:style>
  <w:style w:type="character" w:customStyle="1" w:styleId="Heading2Char">
    <w:name w:val="Heading 2 Char"/>
    <w:basedOn w:val="DefaultParagraphFont"/>
    <w:link w:val="Heading2"/>
    <w:rsid w:val="00A1176A"/>
    <w:rPr>
      <w:rFonts w:ascii="Arial" w:eastAsia="Cambria" w:hAnsi="Arial" w:cs="Arial"/>
      <w:b/>
      <w:bCs/>
      <w:iCs/>
      <w:sz w:val="24"/>
      <w:szCs w:val="28"/>
    </w:rPr>
  </w:style>
  <w:style w:type="character" w:customStyle="1" w:styleId="Heading3Char">
    <w:name w:val="Heading 3 Char"/>
    <w:basedOn w:val="DefaultParagraphFont"/>
    <w:link w:val="Heading3"/>
    <w:rsid w:val="00A1176A"/>
    <w:rPr>
      <w:rFonts w:ascii="Arial" w:eastAsia="Cambria" w:hAnsi="Arial" w:cs="Arial"/>
      <w:b/>
      <w:bCs/>
      <w:szCs w:val="26"/>
    </w:rPr>
  </w:style>
  <w:style w:type="numbering" w:customStyle="1" w:styleId="NoList1">
    <w:name w:val="No List1"/>
    <w:next w:val="NoList"/>
    <w:uiPriority w:val="99"/>
    <w:semiHidden/>
    <w:unhideWhenUsed/>
    <w:rsid w:val="00A1176A"/>
  </w:style>
  <w:style w:type="paragraph" w:customStyle="1" w:styleId="ColorfulList-Accent11">
    <w:name w:val="Colorful List - Accent 11"/>
    <w:basedOn w:val="Normal"/>
    <w:uiPriority w:val="34"/>
    <w:qFormat/>
    <w:rsid w:val="00A1176A"/>
    <w:pPr>
      <w:spacing w:after="0" w:line="240" w:lineRule="auto"/>
      <w:ind w:left="720" w:hanging="357"/>
      <w:contextualSpacing/>
    </w:pPr>
    <w:rPr>
      <w:rFonts w:ascii="Arial" w:eastAsia="Times New Roman" w:hAnsi="Arial" w:cs="Times New Roman"/>
      <w:szCs w:val="24"/>
      <w:lang w:eastAsia="en-GB"/>
    </w:rPr>
  </w:style>
  <w:style w:type="paragraph" w:styleId="NormalWeb">
    <w:name w:val="Normal (Web)"/>
    <w:basedOn w:val="Normal"/>
    <w:rsid w:val="00A117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A1176A"/>
    <w:rPr>
      <w:color w:val="0000FF"/>
      <w:u w:val="single"/>
    </w:rPr>
  </w:style>
  <w:style w:type="table" w:customStyle="1" w:styleId="TableGrid4">
    <w:name w:val="Table Grid4"/>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176A"/>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1176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7027C"/>
    <w:rPr>
      <w:color w:val="808080"/>
      <w:shd w:val="clear" w:color="auto" w:fill="E6E6E6"/>
    </w:rPr>
  </w:style>
  <w:style w:type="character" w:styleId="FollowedHyperlink">
    <w:name w:val="FollowedHyperlink"/>
    <w:basedOn w:val="DefaultParagraphFont"/>
    <w:uiPriority w:val="99"/>
    <w:semiHidden/>
    <w:unhideWhenUsed/>
    <w:rsid w:val="003C75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14891/fsra-open-air.pdf" TargetMode="External"/><Relationship Id="rId18" Type="http://schemas.openxmlformats.org/officeDocument/2006/relationships/hyperlink" Target="http://www.uklpg.org/shop/codes-of-practice/code-of-practice-24-part-3" TargetMode="External"/><Relationship Id="rId26" Type="http://schemas.openxmlformats.org/officeDocument/2006/relationships/hyperlink" Target="http://www.muta.org.uk/MUTAMembers/media/MUTAMembersMedia/PDFs/MUTA-s-Best-Practice-Guide,-November-2014.pdf" TargetMode="External"/><Relationship Id="rId3" Type="http://schemas.openxmlformats.org/officeDocument/2006/relationships/styles" Target="styles.xml"/><Relationship Id="rId21" Type="http://schemas.openxmlformats.org/officeDocument/2006/relationships/hyperlink" Target="http://www.thepurpleguide.co.uk/"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www.uklpg.org/shop/codes-of-practice/code-of-practice-24-part-3" TargetMode="External"/><Relationship Id="rId17" Type="http://schemas.openxmlformats.org/officeDocument/2006/relationships/hyperlink" Target="http://www.muta.org.uk/MUTAMembers/media/MUTAMembersMedia/PDFs/MUTA-s-Best-Practice-Guide,-November-2014.pdf" TargetMode="External"/><Relationship Id="rId25" Type="http://schemas.openxmlformats.org/officeDocument/2006/relationships/hyperlink" Target="https://www.gov.uk/government/uploads/system/uploads/attachment_data/file/14891/fsra-open-air.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uk/government/uploads/system/uploads/attachment_data/file/14891/fsra-open-air.pdf" TargetMode="External"/><Relationship Id="rId20" Type="http://schemas.openxmlformats.org/officeDocument/2006/relationships/hyperlink" Target="http://www.hse.gov.uk/pubns/books/hsg154.htm" TargetMode="External"/><Relationship Id="rId29" Type="http://schemas.openxmlformats.org/officeDocument/2006/relationships/hyperlink" Target="http://www.nationalfirechiefs.org.uk/Prote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ta.org.uk/MUTAMembers/media/MUTAMembersMedia/PDFs/MUTA-s-Best-Practice-Guide,-November-2014.pdf" TargetMode="External"/><Relationship Id="rId24" Type="http://schemas.openxmlformats.org/officeDocument/2006/relationships/hyperlink" Target="http://www.hse.gov.uk/event-safety/temporary-demountable-structures.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klpg.org/shop/codes-of-practice/code-of-practice-24-part-3" TargetMode="External"/><Relationship Id="rId23" Type="http://schemas.openxmlformats.org/officeDocument/2006/relationships/hyperlink" Target="http://www.muta.org.uk/MUTAMembers/media/MUTAMembersMedia/PDFs/MUTA-s-Best-Practice-Guide,-November-2014.pdf" TargetMode="External"/><Relationship Id="rId28" Type="http://schemas.openxmlformats.org/officeDocument/2006/relationships/hyperlink" Target="http://www.nationalfirechiefs.org.uk/Protection" TargetMode="External"/><Relationship Id="rId36" Type="http://schemas.openxmlformats.org/officeDocument/2006/relationships/customXml" Target="../customXml/item4.xml"/><Relationship Id="rId10" Type="http://schemas.openxmlformats.org/officeDocument/2006/relationships/hyperlink" Target="https://www.gov.uk/government/uploads/system/uploads/attachment_data/file/14891/fsra-open-air.pdf" TargetMode="External"/><Relationship Id="rId19" Type="http://schemas.openxmlformats.org/officeDocument/2006/relationships/hyperlink" Target="http://www.hse.gov.uk/event-safety/index.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uta.org.uk/MUTAMembers/media/MUTAMembersMedia/PDFs/MUTA-s-Best-Practice-Guide,-November-2014.pdf" TargetMode="External"/><Relationship Id="rId22" Type="http://schemas.openxmlformats.org/officeDocument/2006/relationships/hyperlink" Target="http://www.pipa.org.uk" TargetMode="External"/><Relationship Id="rId27" Type="http://schemas.openxmlformats.org/officeDocument/2006/relationships/hyperlink" Target="http://www.nationalfirechiefs.org.uk/Protection" TargetMode="External"/><Relationship Id="rId30" Type="http://schemas.openxmlformats.org/officeDocument/2006/relationships/hyperlink" Target="http://www.uklpg.org/shop/codes-of-practice/code-of-practice-24-part-3" TargetMode="External"/><Relationship Id="rId35" Type="http://schemas.openxmlformats.org/officeDocument/2006/relationships/customXml" Target="../customXml/item3.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230BF33A3C6546A1C6B22CEE84302B" ma:contentTypeVersion="12" ma:contentTypeDescription="Create a new document." ma:contentTypeScope="" ma:versionID="57101995317577af7b421f6fb1090643">
  <xsd:schema xmlns:xsd="http://www.w3.org/2001/XMLSchema" xmlns:xs="http://www.w3.org/2001/XMLSchema" xmlns:p="http://schemas.microsoft.com/office/2006/metadata/properties" xmlns:ns2="bb4430bd-b094-45f4-b243-1abaa1a2cf54" xmlns:ns3="1affd34a-ce74-4a03-94cc-a7a9f1168b5f" targetNamespace="http://schemas.microsoft.com/office/2006/metadata/properties" ma:root="true" ma:fieldsID="1a6af26052bef331cd5013b88a93effb" ns2:_="" ns3:_="">
    <xsd:import namespace="bb4430bd-b094-45f4-b243-1abaa1a2cf54"/>
    <xsd:import namespace="1affd34a-ce74-4a03-94cc-a7a9f1168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30bd-b094-45f4-b243-1abaa1a2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fd34a-ce74-4a03-94cc-a7a9f1168b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187539-88A8-4899-B3E2-E685B643CA1F}">
  <ds:schemaRefs>
    <ds:schemaRef ds:uri="http://schemas.openxmlformats.org/officeDocument/2006/bibliography"/>
  </ds:schemaRefs>
</ds:datastoreItem>
</file>

<file path=customXml/itemProps2.xml><?xml version="1.0" encoding="utf-8"?>
<ds:datastoreItem xmlns:ds="http://schemas.openxmlformats.org/officeDocument/2006/customXml" ds:itemID="{D73D6897-52C6-4F72-AB9C-BF1BC8FC89E4}"/>
</file>

<file path=customXml/itemProps3.xml><?xml version="1.0" encoding="utf-8"?>
<ds:datastoreItem xmlns:ds="http://schemas.openxmlformats.org/officeDocument/2006/customXml" ds:itemID="{8E4B2C98-1A82-4BB2-9077-424E430C895C}"/>
</file>

<file path=customXml/itemProps4.xml><?xml version="1.0" encoding="utf-8"?>
<ds:datastoreItem xmlns:ds="http://schemas.openxmlformats.org/officeDocument/2006/customXml" ds:itemID="{F7EE126A-7482-40EC-AE37-C24303DEF518}"/>
</file>

<file path=docProps/app.xml><?xml version="1.0" encoding="utf-8"?>
<Properties xmlns="http://schemas.openxmlformats.org/officeDocument/2006/extended-properties" xmlns:vt="http://schemas.openxmlformats.org/officeDocument/2006/docPropsVTypes">
  <Template>Normal</Template>
  <TotalTime>34</TotalTime>
  <Pages>33</Pages>
  <Words>6561</Words>
  <Characters>37401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9</cp:revision>
  <cp:lastPrinted>2017-06-22T15:12:00Z</cp:lastPrinted>
  <dcterms:created xsi:type="dcterms:W3CDTF">2017-06-22T15:04:00Z</dcterms:created>
  <dcterms:modified xsi:type="dcterms:W3CDTF">2019-04-02T12:58:00Z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0x01010057230BF33A3C6546A1C6B22CEE84302B</vt:lpwstr>
  </property>
</Properties>
</file>